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zh-TW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zh-TW"/>
        </w:rPr>
        <w:t>健康科普作品（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网络账号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zh-TW"/>
        </w:rPr>
        <w:t>类）报名表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zh-TW"/>
        </w:rPr>
      </w:pPr>
    </w:p>
    <w:tbl>
      <w:tblPr>
        <w:tblStyle w:val="6"/>
        <w:tblpPr w:leftFromText="180" w:rightFromText="180" w:vertAnchor="text" w:horzAnchor="page" w:tblpX="1807" w:tblpY="3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4"/>
        <w:gridCol w:w="1053"/>
        <w:gridCol w:w="17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账号名称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类型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0" w:firstLineChars="3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类别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账号主体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联系人职务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注册时间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基本情况、亮点成绩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00字以内）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用户数量（截至申报日）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内容初审人员意见（需主任医师职称或其他相应职级人员审核）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非公司为主体的机构作品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单位推荐意见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各地市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或学协会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推荐意见（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限公司为主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上报的作品）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3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5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医务人员个人、其他医学健康类自媒体、社会机构需由卫生健康相关单位或学协会盖章推荐报送。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Zjc4NzFmNmVlZTQ2ODQxMzYwOTY4OTdkMGMwNGYifQ=="/>
  </w:docVars>
  <w:rsids>
    <w:rsidRoot w:val="166C1E17"/>
    <w:rsid w:val="0FA36A25"/>
    <w:rsid w:val="122B312C"/>
    <w:rsid w:val="166C1E17"/>
    <w:rsid w:val="237B3B7A"/>
    <w:rsid w:val="48726646"/>
    <w:rsid w:val="50CB255B"/>
    <w:rsid w:val="5E9B52F7"/>
    <w:rsid w:val="6A4D6ECC"/>
    <w:rsid w:val="73A63839"/>
    <w:rsid w:val="7DA16CC3"/>
    <w:rsid w:val="7E7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4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-SA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2</Pages>
  <Words>4708</Words>
  <Characters>4914</Characters>
  <Lines>0</Lines>
  <Paragraphs>0</Paragraphs>
  <TotalTime>171</TotalTime>
  <ScaleCrop>false</ScaleCrop>
  <LinksUpToDate>false</LinksUpToDate>
  <CharactersWithSpaces>5096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2024-05-24T07:53:00Z</dcterms:created>
  <dc:creator>chenjia</dc:creator>
  <cp:lastModifiedBy>梁军</cp:lastModifiedBy>
  <dcterms:modified xsi:type="dcterms:W3CDTF">2024-05-29T10:23:38Z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B4BB5B8A451F45A29CF321FF07277F8B_12</vt:lpwstr>
  </property>
</Properties>
</file>