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中华人民共和国审计法</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为了加强国家的审计监督，维护国家财政经济秩序，提高财政资金使用效益，促进廉政建设，保障国民经济和社会健康发展，根据宪法，制定本法。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国家实行审计监督制度。坚持中国共产党对审计工作的领导，构建集中统一、全面覆盖、权威高效的审计监督体系。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国务院和县级以上地方人民政府设立审计机关。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国务院各部门和地方各级人民政府及其各部门的财政收支，国有的金融机构和企业事业组织的财务收支，以及其他依照本法规定应当接受审计的财政收支、财务收支，依照本法规定接受审计监督。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审计机关对前款所列财政收支或者财务收支的真实、合法和效益，依法进行审计监督。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审计机关依照法律规定的职权和程序，进行审计监督。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审计机关依据有关财政收支、财务收支的法律、法规和国家其他有关规定进行审计评价，在法定职权范围内作出审计决定。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国务院和县级以上地方人民政府应当将审计工作报告中指出的问题的整改情况和处理结果向本级人民代表大会常务委员会报告。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审计机关依照法律规定独立行使审计监督权，不受其他行政机关、社会团体和个人的干涉。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审计机关和审计人员办理审计事项，应当客观公正，实事求是，廉洁奉公，保守秘密。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审计机关和审计人员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国务院设立审计署，在国务院总理领导下，主管全国的审计工作。审计长是审计署的行政首长。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省、自治区、直辖市、设区的市、自治州、县、自治县、不设区的市、市辖区的人民政府的审计机关，分别在省长、自治区主席、市长、州长、县长、区长和上一级审计机关的领导下，负责本行政区域内的审计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地方各级审计机关对本级人民政府和上一级审计机关负责并报告工作，审计业务以上级审计机关领导为主。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审计机关根据工作需要，经本级人民政府批准，可以在其审计管辖范围内设立派出机构。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派出机构根据审计机关的授权，依法进行审计工作。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审计机关履行职责所必需的经费，应当列入预算予以保证。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审计机关应当建设信念坚定、为民服务、业务精通、作风务实、敢于担当、清正廉洁的高素质专业化审计队伍。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审计机关应当加强对审计人员遵守法律和执行职务情况的监督，督促审计人员依法履职尽责。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审计机关和审计人员应当依法接受监督。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审计人员应当具备与其从事的审计工作相适应的专业知识和业务能力。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审计机关根据工作需要，可以聘请具有与审计事项相关专业知识的人员参加审计工作。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审计机关和审计人员不得参加可能影响其依法独立履行审计监督职责的活动，不得干预、插手被审计单位及其相关单位的正常生产经营和管理活动。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审计人员办理审计事项，与被审计单位或者审计事项有利害关系的，应当回避。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审计机关和审计人员对在执行职务中知悉的国家秘密、工作秘密、商业秘密、个人隐私和个人信息，应当予以保密，不得泄露或者向他人非法提供。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审计人员依法执行职务，受法律保护。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任何组织和个人不得拒绝、阻碍审计人员依法执行职务，不得打击报复审计人员。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审计机关负责人依照法定程序任免。审计机关负责人没有违法失职或者其他不符合任职条件的情况的，不得随意撤换。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地方各级审计机关负责人的任免，应当事先征求上一级审计机关的意见。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审计机关职责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审计机关对本级各部门（含直属单位）和下级政府预算的执行情况和决算以及其他财政收支情况，进行审计监督。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审计署在国务院总理领导下，对中央预算执行情况、决算草案以及其他财政收支情况进行审计监督，向国务院总理提出审计结果报告。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审计署对中央银行的财务收支，进行审计监督。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审计机关对国家的事业组织和使用财政资金的其他事业组织的财务收支，进行审计监督。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审计机关对国有企业、国有金融机构和国有资本占控股地位或者主导地位的企业、金融机构的资产、负债、损益以及其他财务收支情况，进行审计监督。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遇有涉及国家财政金融重大利益情形，为维护国家经济安全，经国务院批准，审计署可以对前款规定以外的金融机构进行专项审计调查或者审计。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审计机关对政府投资和以政府投资为主的建设项目的预算执行情况和决算，对其他关系国家利益和公共利益的重大公共工程项目的资金管理使用和建设运营情况，进行审计监督。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审计机关对国有资源、国有资产，进行审计监督。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审计机关对政府部门管理的和其他单位受政府委托管理的社会保险基金、全国社会保障基金、社会捐赠资金以及其他公共资金的财务收支，进行审计监督。</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审计机关对国际组织和外国政府援助、贷款项目的财务收支，进行审计监督。</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根据经批准的审计项目计划安排，审计机关可以对被审计单位贯彻落实国家重大经济社会政策措施情况进行审计监督。</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除本法规定的审计事项外，审计机关对其他法律、行政法规规定应当由审计机关进行审计的事项，依照本法和有关法律、行政法规的规定进行审计监督。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审计机关可以对被审计单位依法应当接受审计的事项进行全面审计，也可以对其中的特定事项进行专项审计。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审计机关有权对与国家财政收支有关的特定事项，向有关地方、部门、单位进行专项审计调查，并向本级人民政府和上一级审计机关报告审计调查结果。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审计机关履行审计监督职责，发现经济社会运行中存在风险隐患的，应当及时向本级人民政府报告或者向有关主管机关、单位通报。</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审计机关根据被审计单位的财政、财务隶属关系或者国有资源、国有资产监督管理关系，确定审计管辖范围。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审计机关之间对审计管辖范围有争议的，由其共同的上级审计机关确定。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被审计单位应当加强对内部审计工作的领导，按照国家有关规定建立健全内部审计制度。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审计机关应当对被审计单位的内部审计工作进行业务指导和监督。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社会审计机构审计的单位依法属于被审计单位的，审计机关按照国务院的规定，有权对该社会审计机构出具的相关审计报告进行核查。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审计机关权限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　</w:t>
      </w:r>
      <w:r>
        <w:rPr>
          <w:rFonts w:hint="eastAsia" w:ascii="仿宋" w:hAnsi="仿宋" w:eastAsia="仿宋" w:cs="仿宋"/>
          <w:sz w:val="32"/>
          <w:szCs w:val="32"/>
        </w:rPr>
        <w:t>审计机关有权要求被审计单位按照审计机关的规定提供财务、会计资料以及与财政收支、财务收支有关的业务、管理等资料，包括电子数据和有关文档。被审计单位不得拒绝、拖延、谎报。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被审计单位负责人应当对本单位提供资料的及时性、真实性和完整性负责。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审计机关对取得的电子数据等资料进行综合分析，需要向被审计单位核实有关情况的，被审计单位应当予以配合。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国家政务信息系统和数据共享平台应当按照规定向审计机关开放。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审计机关通过政务信息系统和数据共享平台取得的电子数据等资料能够满足需要的，不得要求被审计单位重复提供。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审计机关进行审计时，有权检查被审计单位的财务、会计资料以及与财政收支、财务收支有关的业务、管理等资料和资产，有权检查被审计单位信息系统的安全性、可靠性、经济性，被审计单位不得拒绝。</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审计机关进行审计时，有权就审计事项的有关问题向有关单位和个人进行调查，并取得有关证明材料。有关单位和个人应当支持、协助审计机关工作，如实向审计机关反映情况，提供有关证明材料。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审计机关经县级以上人民政府审计机关负责人批准，有权查询被审计单位在金融机构的账户。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审计机关有证据证明被审计单位违反国家规定将公款转入其他单位、个人在金融机构账户的，经县级以上人民政府审计机关主要负责人批准，有权查询有关单位、个人在金融机构与审计事项相关的存款。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审计机关进行审计时，被审计单位不得转移、隐匿、篡改、毁弃财务、会计资料以及与财政收支、财务收支有关的业务、管理等资料，不得转移、隐匿、故意毁损所持有的违反国家规定取得的资产。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审计机关采取前两款规定的措施不得影响被审计单位合法的业务活动和生产经营活动。</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审计机关可以向政府有关部门通报或者向社会公布审计结果。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审计机关通报或者公布审计结果，应当保守国家秘密、工作秘密、商业秘密、个人隐私和个人信息，遵守法律、行政法规和国务院的有关规定。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审计机关履行审计监督职责，可以提请公安、财政、自然资源、生态环境、海关、税务、市场监督管理等机关予以协助。有关机关应当依法予以配合。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审计程序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被审计单位应当配合审计机关的工作，并提供必要的工作条件。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审计机关应当提高审计工作效率。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审计人员通过审查财务、会计资料，查阅与审计事项有关的文件、资料，检查现金、实物、有价证券和信息系统，向有关单位和个人调查等方式进行审计，并取得证明材料。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向有关单位和个人进行调查时，审计人员应当不少于二人，并出示其工作证件和审计通知书副本。</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审计机关应当将审计机关的审计报告和审计决定送达被审计单位和有关主管机关、单位，并报上一级审计机关。审计决定自送达之日起生效。</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上级审计机关认为下级审计机关作出的审计决定违反国家有关规定的，可以责成下级审计机关予以变更或者撤销，必要时也可以直接作出变更或者撤销的决定。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（一）责令限期缴纳应当上缴的款项；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（二）责令限期退还被侵占的国有资产；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（三）责令限期退还违法所得；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（四）责令按照国家统一的财务、会计制度的有关规定进行处理；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（五）其他处理措施。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对被审计单位违反国家规定的财务收支行为，审计机关、人民政府或者有关主管机关、单位在法定职权范围内，依照法律、行政法规的规定，区别情况采取前条规定的处理措施，并可以依法给予处罚。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审计机关在法定职权范围内作出的审计决定，被审计单位应当执行。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被审计单位应当按照规定时间整改审计查出的问题，将整改情况报告审计机关，同时向本级人民政府或者有关主管机关、单位报告，并按照规定向社会公布。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各级人民政府和有关主管机关、单位应当督促被审计单位整改审计查出的问题。审计机关应当对被审计单位整改情况进行跟踪检查。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审计结果以及整改情况应当作为考核、任免、奖惩领导干部和制定政策、完善制度的重要参考；拒不整改或者整改时弄虚作假的，依法追究法律责任。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被审计单位对审计机关作出的有关财务收支的审计决定不服的，可以依法申请行政复议或者提起行政诉讼。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被审计单位对审计机关作出的有关财政收支的审计决定不服的，可以提请审计机关的本级人民政府裁决，本级人民政府的裁决为最终决定。</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被审计单位的财政收支、财务收支违反法律、行政法规的规定，构成犯罪的，依法追究刑事责任。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报复陷害审计人员的，依法给予处分；构成犯罪的，依法追究刑事责任。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审计人员滥用职权、徇私舞弊、玩忽职守或者泄露、向他人非法提供所知悉的国家秘密、工作秘密、商业秘密、个人隐私和个人信息的，依法给予处分；构成犯罪的，依法追究刑事责任。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bookmarkStart w:id="0" w:name="_GoBack"/>
      <w:r>
        <w:rPr>
          <w:rFonts w:hint="eastAsia" w:ascii="楷体" w:hAnsi="楷体" w:eastAsia="楷体" w:cs="楷体"/>
          <w:b/>
          <w:bCs/>
          <w:sz w:val="32"/>
          <w:szCs w:val="32"/>
        </w:rPr>
        <w:t>第七章　附则</w:t>
      </w:r>
    </w:p>
    <w:bookmarkEnd w:id="0"/>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领导干部经济责任审计和自然资源资产离任审计，依照本法和国家有关规定执行。</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中国人民解放军和中国人民武装警察部队审计工作的规定，由中央军事委员会根据本法制定。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审计机关和军队审计机构应当建立健全协作配合机制，按照国家有关规定对涉及军地经济事项实施联合审计。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本法自1995年1月1日起施行。1988年11月30日国务院发布的《中华人民共和国审计条例》同时废止。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BA75068"/>
    <w:rsid w:val="5BA7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2023-10-07T05:04:00Z</dcterms:created>
  <dc:creator>fluoxetine</dc:creator>
  <cp:lastModifiedBy>fluoxetine</cp:lastModifiedBy>
  <dcterms:modified xsi:type="dcterms:W3CDTF">2023-10-07T05:27:21Z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8821B385D4F0496096FCB3A96683B297_11</vt:lpwstr>
  </property>
</Properties>
</file>