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中华人民共和国会计法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第一章总则</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为了规范会计行为，保证会计资料真实、完整，加强经济管理和财务管理，提高经济效益，维护社会主义市场经济秩序，制定本法。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国家机关、社会团体、公司、企业、事业单位和其他组织（以下统称单位）必须依照本法办理会计事务。</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各单位必须依法设置会计帐簿，并保证其真实、完整。</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单位负责人对本单位的会计工作和会计资料的真实性、完整性负责。</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会计机构、会计人员依照本法规定进行会计核算，实行会计监督。</w:t>
      </w:r>
    </w:p>
    <w:p>
      <w:pPr>
        <w:rPr>
          <w:rFonts w:hint="eastAsia" w:ascii="仿宋" w:hAnsi="仿宋" w:eastAsia="仿宋" w:cs="仿宋"/>
          <w:sz w:val="32"/>
          <w:szCs w:val="32"/>
        </w:rPr>
      </w:pPr>
      <w:r>
        <w:rPr>
          <w:rFonts w:hint="eastAsia" w:ascii="仿宋" w:hAnsi="仿宋" w:eastAsia="仿宋" w:cs="仿宋"/>
          <w:sz w:val="32"/>
          <w:szCs w:val="32"/>
        </w:rPr>
        <w:t>任何单位或者个人不得以任何方式授意、指使、强令会计机构、会计人员伪造、变造会计凭证、会计帐簿和其他会计资料，提供虚假财务会计报告。</w:t>
      </w:r>
    </w:p>
    <w:p>
      <w:pPr>
        <w:rPr>
          <w:rFonts w:hint="eastAsia" w:ascii="仿宋" w:hAnsi="仿宋" w:eastAsia="仿宋" w:cs="仿宋"/>
          <w:sz w:val="32"/>
          <w:szCs w:val="32"/>
        </w:rPr>
      </w:pPr>
      <w:r>
        <w:rPr>
          <w:rFonts w:hint="eastAsia" w:ascii="仿宋" w:hAnsi="仿宋" w:eastAsia="仿宋" w:cs="仿宋"/>
          <w:sz w:val="32"/>
          <w:szCs w:val="32"/>
        </w:rPr>
        <w:t>任何单位或者个人不得对依法履行职责、抵制违反本法规定行为的会计人员实行打击报复。</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对认真执行本法，忠于职守，坚持原则，做出显著成绩的会计人员，给予精神的或者物质的奖励。</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国务院财政部门主管全国的会计工作。</w:t>
      </w:r>
    </w:p>
    <w:p>
      <w:pPr>
        <w:rPr>
          <w:rFonts w:hint="eastAsia" w:ascii="仿宋" w:hAnsi="仿宋" w:eastAsia="仿宋" w:cs="仿宋"/>
          <w:sz w:val="32"/>
          <w:szCs w:val="32"/>
        </w:rPr>
      </w:pPr>
      <w:r>
        <w:rPr>
          <w:rFonts w:hint="eastAsia" w:ascii="仿宋" w:hAnsi="仿宋" w:eastAsia="仿宋" w:cs="仿宋"/>
          <w:sz w:val="32"/>
          <w:szCs w:val="32"/>
        </w:rPr>
        <w:t>县级以上地方各级人民政府财政部门管理本行政区域内的会计工作。</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国家实行统一的会计制度。国家统一的会计制度由国务院财政部门根据本法制定并公布。</w:t>
      </w:r>
    </w:p>
    <w:p>
      <w:pPr>
        <w:rPr>
          <w:rFonts w:hint="eastAsia" w:ascii="仿宋" w:hAnsi="仿宋" w:eastAsia="仿宋" w:cs="仿宋"/>
          <w:sz w:val="32"/>
          <w:szCs w:val="32"/>
        </w:rPr>
      </w:pPr>
      <w:r>
        <w:rPr>
          <w:rFonts w:hint="eastAsia" w:ascii="仿宋" w:hAnsi="仿宋" w:eastAsia="仿宋" w:cs="仿宋"/>
          <w:sz w:val="32"/>
          <w:szCs w:val="32"/>
        </w:rPr>
        <w:t>国务院有关部门可以依照本法和国家统一的会计制度制定对会计核算和会计监督有特殊要求的行业实施国家统一的会计制度的具体办法或者补充规定，报国务院财政部门审核批准。</w:t>
      </w:r>
    </w:p>
    <w:p>
      <w:pPr>
        <w:rPr>
          <w:rFonts w:hint="eastAsia" w:ascii="仿宋" w:hAnsi="仿宋" w:eastAsia="仿宋" w:cs="仿宋"/>
          <w:sz w:val="32"/>
          <w:szCs w:val="32"/>
        </w:rPr>
      </w:pPr>
      <w:r>
        <w:rPr>
          <w:rFonts w:hint="eastAsia" w:ascii="仿宋" w:hAnsi="仿宋" w:eastAsia="仿宋" w:cs="仿宋"/>
          <w:sz w:val="32"/>
          <w:szCs w:val="32"/>
        </w:rPr>
        <w:t>中国人民解放军总后勤部可以依照本法和国家统一的会计制度制定军队实施国家统一的会计制度的具体办法，报国务院财政部门备案。</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第二章会计核算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各单位必须根据实际发生的经济业务事项进行会计核算，填制会计凭证，登记会计帐簿，编制财务会计报告。</w:t>
      </w:r>
    </w:p>
    <w:p>
      <w:pPr>
        <w:rPr>
          <w:rFonts w:hint="eastAsia" w:ascii="仿宋" w:hAnsi="仿宋" w:eastAsia="仿宋" w:cs="仿宋"/>
          <w:sz w:val="32"/>
          <w:szCs w:val="32"/>
        </w:rPr>
      </w:pPr>
      <w:r>
        <w:rPr>
          <w:rFonts w:hint="eastAsia" w:ascii="仿宋" w:hAnsi="仿宋" w:eastAsia="仿宋" w:cs="仿宋"/>
          <w:sz w:val="32"/>
          <w:szCs w:val="32"/>
        </w:rPr>
        <w:t>任何单位不得以虚假的经济业务事项或者资料进行会计核算。</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下列经济业务事项，应当办理会计手续，进行会计核算：</w:t>
      </w:r>
    </w:p>
    <w:p>
      <w:pPr>
        <w:rPr>
          <w:rFonts w:hint="eastAsia" w:ascii="仿宋" w:hAnsi="仿宋" w:eastAsia="仿宋" w:cs="仿宋"/>
          <w:sz w:val="32"/>
          <w:szCs w:val="32"/>
        </w:rPr>
      </w:pPr>
      <w:r>
        <w:rPr>
          <w:rFonts w:hint="eastAsia" w:ascii="仿宋" w:hAnsi="仿宋" w:eastAsia="仿宋" w:cs="仿宋"/>
          <w:sz w:val="32"/>
          <w:szCs w:val="32"/>
        </w:rPr>
        <w:t>（一）款项和有价证券的收付；</w:t>
      </w:r>
    </w:p>
    <w:p>
      <w:pPr>
        <w:rPr>
          <w:rFonts w:hint="eastAsia" w:ascii="仿宋" w:hAnsi="仿宋" w:eastAsia="仿宋" w:cs="仿宋"/>
          <w:sz w:val="32"/>
          <w:szCs w:val="32"/>
        </w:rPr>
      </w:pPr>
      <w:r>
        <w:rPr>
          <w:rFonts w:hint="eastAsia" w:ascii="仿宋" w:hAnsi="仿宋" w:eastAsia="仿宋" w:cs="仿宋"/>
          <w:sz w:val="32"/>
          <w:szCs w:val="32"/>
        </w:rPr>
        <w:t>（二）财物的收发、增减和使用；</w:t>
      </w:r>
    </w:p>
    <w:p>
      <w:pPr>
        <w:rPr>
          <w:rFonts w:hint="eastAsia" w:ascii="仿宋" w:hAnsi="仿宋" w:eastAsia="仿宋" w:cs="仿宋"/>
          <w:sz w:val="32"/>
          <w:szCs w:val="32"/>
        </w:rPr>
      </w:pPr>
      <w:r>
        <w:rPr>
          <w:rFonts w:hint="eastAsia" w:ascii="仿宋" w:hAnsi="仿宋" w:eastAsia="仿宋" w:cs="仿宋"/>
          <w:sz w:val="32"/>
          <w:szCs w:val="32"/>
        </w:rPr>
        <w:t>（三）债权债务的发生和结算；</w:t>
      </w:r>
    </w:p>
    <w:p>
      <w:pPr>
        <w:rPr>
          <w:rFonts w:hint="eastAsia" w:ascii="仿宋" w:hAnsi="仿宋" w:eastAsia="仿宋" w:cs="仿宋"/>
          <w:sz w:val="32"/>
          <w:szCs w:val="32"/>
        </w:rPr>
      </w:pPr>
      <w:r>
        <w:rPr>
          <w:rFonts w:hint="eastAsia" w:ascii="仿宋" w:hAnsi="仿宋" w:eastAsia="仿宋" w:cs="仿宋"/>
          <w:sz w:val="32"/>
          <w:szCs w:val="32"/>
        </w:rPr>
        <w:t>（四）资本、基金的增减；</w:t>
      </w:r>
    </w:p>
    <w:p>
      <w:pPr>
        <w:rPr>
          <w:rFonts w:hint="eastAsia" w:ascii="仿宋" w:hAnsi="仿宋" w:eastAsia="仿宋" w:cs="仿宋"/>
          <w:sz w:val="32"/>
          <w:szCs w:val="32"/>
        </w:rPr>
      </w:pPr>
      <w:r>
        <w:rPr>
          <w:rFonts w:hint="eastAsia" w:ascii="仿宋" w:hAnsi="仿宋" w:eastAsia="仿宋" w:cs="仿宋"/>
          <w:sz w:val="32"/>
          <w:szCs w:val="32"/>
        </w:rPr>
        <w:t>（五）收入、支出、费用、成本的计算；</w:t>
      </w:r>
    </w:p>
    <w:p>
      <w:pPr>
        <w:rPr>
          <w:rFonts w:hint="eastAsia" w:ascii="仿宋" w:hAnsi="仿宋" w:eastAsia="仿宋" w:cs="仿宋"/>
          <w:sz w:val="32"/>
          <w:szCs w:val="32"/>
        </w:rPr>
      </w:pPr>
      <w:r>
        <w:rPr>
          <w:rFonts w:hint="eastAsia" w:ascii="仿宋" w:hAnsi="仿宋" w:eastAsia="仿宋" w:cs="仿宋"/>
          <w:sz w:val="32"/>
          <w:szCs w:val="32"/>
        </w:rPr>
        <w:t>（六）财务成果的计算和处理；</w:t>
      </w:r>
    </w:p>
    <w:p>
      <w:pPr>
        <w:rPr>
          <w:rFonts w:hint="eastAsia" w:ascii="仿宋" w:hAnsi="仿宋" w:eastAsia="仿宋" w:cs="仿宋"/>
          <w:sz w:val="32"/>
          <w:szCs w:val="32"/>
        </w:rPr>
      </w:pPr>
      <w:r>
        <w:rPr>
          <w:rFonts w:hint="eastAsia" w:ascii="仿宋" w:hAnsi="仿宋" w:eastAsia="仿宋" w:cs="仿宋"/>
          <w:sz w:val="32"/>
          <w:szCs w:val="32"/>
        </w:rPr>
        <w:t>（七）需要办理会计手续、进行会计核算的其他事项。</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会计年度自公历1月1日起至12月31日止。</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会计核算以人民币为记帐本位币。</w:t>
      </w:r>
    </w:p>
    <w:p>
      <w:pPr>
        <w:rPr>
          <w:rFonts w:hint="eastAsia" w:ascii="仿宋" w:hAnsi="仿宋" w:eastAsia="仿宋" w:cs="仿宋"/>
          <w:sz w:val="32"/>
          <w:szCs w:val="32"/>
        </w:rPr>
      </w:pPr>
      <w:r>
        <w:rPr>
          <w:rFonts w:hint="eastAsia" w:ascii="仿宋" w:hAnsi="仿宋" w:eastAsia="仿宋" w:cs="仿宋"/>
          <w:sz w:val="32"/>
          <w:szCs w:val="32"/>
        </w:rPr>
        <w:t>业务收支以人民币以外的货币为主的单位，可以选定其中一种货币作为记帐本位币，但是编报的财务会计报告应当折算为人民币。</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会计凭证、会计帐簿、财务会计报告和其他会计资料，必须符合国家统一的会计制度的规定。</w:t>
      </w:r>
    </w:p>
    <w:p>
      <w:pPr>
        <w:rPr>
          <w:rFonts w:hint="eastAsia" w:ascii="仿宋" w:hAnsi="仿宋" w:eastAsia="仿宋" w:cs="仿宋"/>
          <w:sz w:val="32"/>
          <w:szCs w:val="32"/>
        </w:rPr>
      </w:pPr>
      <w:r>
        <w:rPr>
          <w:rFonts w:hint="eastAsia" w:ascii="仿宋" w:hAnsi="仿宋" w:eastAsia="仿宋" w:cs="仿宋"/>
          <w:sz w:val="32"/>
          <w:szCs w:val="32"/>
        </w:rPr>
        <w:t>使用电子计算机进行会计核算的，其软件及其生成的会计凭证、会计帐簿、财务会计报告和其他会计资料，也必须符合国家统一的会计制度的规定。</w:t>
      </w:r>
    </w:p>
    <w:p>
      <w:pPr>
        <w:rPr>
          <w:rFonts w:hint="eastAsia" w:ascii="仿宋" w:hAnsi="仿宋" w:eastAsia="仿宋" w:cs="仿宋"/>
          <w:sz w:val="32"/>
          <w:szCs w:val="32"/>
        </w:rPr>
      </w:pPr>
      <w:r>
        <w:rPr>
          <w:rFonts w:hint="eastAsia" w:ascii="仿宋" w:hAnsi="仿宋" w:eastAsia="仿宋" w:cs="仿宋"/>
          <w:sz w:val="32"/>
          <w:szCs w:val="32"/>
        </w:rPr>
        <w:t>任何单位和个人不得伪造、变造会计凭证、会计帐簿及其他会计资料，不得提供虚假的财务会计报告。</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会计凭证包括原始凭证和记帐凭证。</w:t>
      </w:r>
    </w:p>
    <w:p>
      <w:pPr>
        <w:rPr>
          <w:rFonts w:hint="eastAsia" w:ascii="仿宋" w:hAnsi="仿宋" w:eastAsia="仿宋" w:cs="仿宋"/>
          <w:sz w:val="32"/>
          <w:szCs w:val="32"/>
        </w:rPr>
      </w:pPr>
      <w:r>
        <w:rPr>
          <w:rFonts w:hint="eastAsia" w:ascii="仿宋" w:hAnsi="仿宋" w:eastAsia="仿宋" w:cs="仿宋"/>
          <w:sz w:val="32"/>
          <w:szCs w:val="32"/>
        </w:rPr>
        <w:t>办理本法第十条所列的经济业务事项，必须填制或者取得原始凭证并及时送交会计机构。</w:t>
      </w:r>
    </w:p>
    <w:p>
      <w:pPr>
        <w:rPr>
          <w:rFonts w:hint="eastAsia" w:ascii="仿宋" w:hAnsi="仿宋" w:eastAsia="仿宋" w:cs="仿宋"/>
          <w:sz w:val="32"/>
          <w:szCs w:val="32"/>
        </w:rPr>
      </w:pPr>
      <w:r>
        <w:rPr>
          <w:rFonts w:hint="eastAsia" w:ascii="仿宋" w:hAnsi="仿宋" w:eastAsia="仿宋" w:cs="仿宋"/>
          <w:sz w:val="32"/>
          <w:szCs w:val="32"/>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rPr>
          <w:rFonts w:hint="eastAsia" w:ascii="仿宋" w:hAnsi="仿宋" w:eastAsia="仿宋" w:cs="仿宋"/>
          <w:sz w:val="32"/>
          <w:szCs w:val="32"/>
        </w:rPr>
      </w:pPr>
      <w:r>
        <w:rPr>
          <w:rFonts w:hint="eastAsia" w:ascii="仿宋" w:hAnsi="仿宋" w:eastAsia="仿宋" w:cs="仿宋"/>
          <w:sz w:val="32"/>
          <w:szCs w:val="32"/>
        </w:rPr>
        <w:t>原始凭证记载的各项内容均不得涂改；原始凭证有错误的，应当由出具单位重开或者更正，更正处应当加盖出具单位印章。原始凭证金额有错误的，应当由出具单位重开，不得在原始凭证上更正。</w:t>
      </w:r>
    </w:p>
    <w:p>
      <w:pPr>
        <w:rPr>
          <w:rFonts w:hint="eastAsia" w:ascii="仿宋" w:hAnsi="仿宋" w:eastAsia="仿宋" w:cs="仿宋"/>
          <w:sz w:val="32"/>
          <w:szCs w:val="32"/>
        </w:rPr>
      </w:pPr>
      <w:r>
        <w:rPr>
          <w:rFonts w:hint="eastAsia" w:ascii="仿宋" w:hAnsi="仿宋" w:eastAsia="仿宋" w:cs="仿宋"/>
          <w:sz w:val="32"/>
          <w:szCs w:val="32"/>
        </w:rPr>
        <w:t>记帐凭证应当根据经过审核的原始凭证及有关资料编制。</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会计帐簿登记，必须以经过审核的会计凭证为依据，并符合有关法律、行政法规和国家统一的会计制度的规定。会计帐簿包括总帐、明细帐、日记帐和其他辅助性帐簿。</w:t>
      </w:r>
    </w:p>
    <w:p>
      <w:pPr>
        <w:rPr>
          <w:rFonts w:hint="eastAsia" w:ascii="仿宋" w:hAnsi="仿宋" w:eastAsia="仿宋" w:cs="仿宋"/>
          <w:sz w:val="32"/>
          <w:szCs w:val="32"/>
        </w:rPr>
      </w:pPr>
      <w:r>
        <w:rPr>
          <w:rFonts w:hint="eastAsia" w:ascii="仿宋" w:hAnsi="仿宋" w:eastAsia="仿宋" w:cs="仿宋"/>
          <w:sz w:val="32"/>
          <w:szCs w:val="32"/>
        </w:rPr>
        <w:t>会计帐簿应当按照连续编号的页码顺序登记。会计帐簿记录发生错误或者隔页、缺号、跳行的，应当按照国家统一的会计制度规定的方法更正，并由会计人员和会计机构负责人（会计主管人员）在更正处盖章。</w:t>
      </w:r>
    </w:p>
    <w:p>
      <w:pPr>
        <w:rPr>
          <w:rFonts w:hint="eastAsia" w:ascii="仿宋" w:hAnsi="仿宋" w:eastAsia="仿宋" w:cs="仿宋"/>
          <w:sz w:val="32"/>
          <w:szCs w:val="32"/>
        </w:rPr>
      </w:pPr>
      <w:r>
        <w:rPr>
          <w:rFonts w:hint="eastAsia" w:ascii="仿宋" w:hAnsi="仿宋" w:eastAsia="仿宋" w:cs="仿宋"/>
          <w:sz w:val="32"/>
          <w:szCs w:val="32"/>
        </w:rPr>
        <w:t>使用电子计算机进行会计核算的，其会计帐簿的登记、更正，应当符合国家统一的会计制度的规定。</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各单位发生的各项经济业务事项应当在依法设置的会计帐簿上统一登记、核算，不得违反本法和国家统一的会计制度的规定私设会计帐簿登记、核算。</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各单位应当定期将会计帐簿记录与实物、款项及有关资料相互核对，保证会计帐簿记录与实物及款项的实有数额相符、会计帐簿记录与会计凭证的有关内容相符、会计帐簿之间相对应的记录相符、会计帐簿记录与会计报表的有关内容相符。</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各单位采用的会计处理方法，前后各期应当一致，不得随意变更；确有必要变更的，应当按照国家统一的会计制度的规定变更，并将变更的原因、情况及影响在财务会计报告中说明。</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单位提供的担保、未决诉讼等或有事项，应当按照国家统一的会计制度的规定，在财务会计报告中予以说明。</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财务会计报告应当根据经过审核的会计帐簿记录和有关资料编制，并符合本法和国家统一的会计制度关于财务会计报告的编制要求、提供对象和提供期限的规定；其他法律、行政法规另有规定的，从其规定。</w:t>
      </w:r>
    </w:p>
    <w:p>
      <w:pPr>
        <w:rPr>
          <w:rFonts w:hint="eastAsia" w:ascii="仿宋" w:hAnsi="仿宋" w:eastAsia="仿宋" w:cs="仿宋"/>
          <w:sz w:val="32"/>
          <w:szCs w:val="32"/>
        </w:rPr>
      </w:pPr>
      <w:r>
        <w:rPr>
          <w:rFonts w:hint="eastAsia" w:ascii="仿宋" w:hAnsi="仿宋" w:eastAsia="仿宋" w:cs="仿宋"/>
          <w:sz w:val="32"/>
          <w:szCs w:val="32"/>
        </w:rPr>
        <w:t>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财务会计报告应当由单位负责人和主管会计工作的负责人、会计机构负责人（会计主管人员）签名并盖章；设置总会计师的单位，还须由总会计师签名并盖章。</w:t>
      </w:r>
    </w:p>
    <w:p>
      <w:pPr>
        <w:rPr>
          <w:rFonts w:hint="eastAsia" w:ascii="仿宋" w:hAnsi="仿宋" w:eastAsia="仿宋" w:cs="仿宋"/>
          <w:sz w:val="32"/>
          <w:szCs w:val="32"/>
        </w:rPr>
      </w:pPr>
      <w:r>
        <w:rPr>
          <w:rFonts w:hint="eastAsia" w:ascii="仿宋" w:hAnsi="仿宋" w:eastAsia="仿宋" w:cs="仿宋"/>
          <w:sz w:val="32"/>
          <w:szCs w:val="32"/>
        </w:rPr>
        <w:t>单位负责人应当保证财务会计报告真实、完整。</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会计记录的文字应当使用中文。在民族自治地方，会计记录可以同时使用当地通用的一种民族文字。在中华人民共和国境内的外商投资企业、外国企业和其他外国组织的会计记录可以同时使用一种外国文字。</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各单位对会计凭证、会计帐簿、财务会计报告和其他会计资料应当建立档案，妥善保管。会计档案的保管期限和销毁办法，由国务院财政部门会同有关部门制定。</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第三章公司、企业会计核算的特别规定</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公司、企业进行会计核算，除应当遵守本法第二章的规定外，还应当遵守本章规定。</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公司、企业必须根据实际发生的经济业务事项，按照国家统一的会计制度的规定确认、计量和记录资产、负债、所有者权益、收入、费用、成本和利润。</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公司、企业进行会计核算不得有下列行为：</w:t>
      </w:r>
    </w:p>
    <w:p>
      <w:pPr>
        <w:rPr>
          <w:rFonts w:hint="eastAsia" w:ascii="仿宋" w:hAnsi="仿宋" w:eastAsia="仿宋" w:cs="仿宋"/>
          <w:sz w:val="32"/>
          <w:szCs w:val="32"/>
        </w:rPr>
      </w:pPr>
      <w:r>
        <w:rPr>
          <w:rFonts w:hint="eastAsia" w:ascii="仿宋" w:hAnsi="仿宋" w:eastAsia="仿宋" w:cs="仿宋"/>
          <w:sz w:val="32"/>
          <w:szCs w:val="32"/>
        </w:rPr>
        <w:t>（一）随意改变资产、负债、所有者权益的确认标准或者计量方法，虚列、多列、不列或者少列资产、负债、所有者权益；</w:t>
      </w:r>
    </w:p>
    <w:p>
      <w:pPr>
        <w:rPr>
          <w:rFonts w:hint="eastAsia" w:ascii="仿宋" w:hAnsi="仿宋" w:eastAsia="仿宋" w:cs="仿宋"/>
          <w:sz w:val="32"/>
          <w:szCs w:val="32"/>
        </w:rPr>
      </w:pPr>
      <w:r>
        <w:rPr>
          <w:rFonts w:hint="eastAsia" w:ascii="仿宋" w:hAnsi="仿宋" w:eastAsia="仿宋" w:cs="仿宋"/>
          <w:sz w:val="32"/>
          <w:szCs w:val="32"/>
        </w:rPr>
        <w:t>（二）虚列或者隐瞒收入，推迟或者提前确认收入；</w:t>
      </w:r>
    </w:p>
    <w:p>
      <w:pPr>
        <w:rPr>
          <w:rFonts w:hint="eastAsia" w:ascii="仿宋" w:hAnsi="仿宋" w:eastAsia="仿宋" w:cs="仿宋"/>
          <w:sz w:val="32"/>
          <w:szCs w:val="32"/>
        </w:rPr>
      </w:pPr>
      <w:r>
        <w:rPr>
          <w:rFonts w:hint="eastAsia" w:ascii="仿宋" w:hAnsi="仿宋" w:eastAsia="仿宋" w:cs="仿宋"/>
          <w:sz w:val="32"/>
          <w:szCs w:val="32"/>
        </w:rPr>
        <w:t>（三）随意改变费用、成本的确认标准或者计量方法，虚列、多列、不列或者少列费用、成本；</w:t>
      </w:r>
    </w:p>
    <w:p>
      <w:pPr>
        <w:rPr>
          <w:rFonts w:hint="eastAsia" w:ascii="仿宋" w:hAnsi="仿宋" w:eastAsia="仿宋" w:cs="仿宋"/>
          <w:sz w:val="32"/>
          <w:szCs w:val="32"/>
        </w:rPr>
      </w:pPr>
      <w:r>
        <w:rPr>
          <w:rFonts w:hint="eastAsia" w:ascii="仿宋" w:hAnsi="仿宋" w:eastAsia="仿宋" w:cs="仿宋"/>
          <w:sz w:val="32"/>
          <w:szCs w:val="32"/>
        </w:rPr>
        <w:t>（四）随意调整利润的计算、分配方法，编造虚假利润或者隐瞒利润；</w:t>
      </w:r>
    </w:p>
    <w:p>
      <w:pPr>
        <w:rPr>
          <w:rFonts w:hint="eastAsia" w:ascii="仿宋" w:hAnsi="仿宋" w:eastAsia="仿宋" w:cs="仿宋"/>
          <w:sz w:val="32"/>
          <w:szCs w:val="32"/>
        </w:rPr>
      </w:pPr>
      <w:r>
        <w:rPr>
          <w:rFonts w:hint="eastAsia" w:ascii="仿宋" w:hAnsi="仿宋" w:eastAsia="仿宋" w:cs="仿宋"/>
          <w:sz w:val="32"/>
          <w:szCs w:val="32"/>
        </w:rPr>
        <w:t>（五）违反国家统一的会计制度规定的其他行为。</w:t>
      </w:r>
    </w:p>
    <w:p>
      <w:pPr>
        <w:jc w:val="center"/>
        <w:rPr>
          <w:rFonts w:hint="eastAsia" w:ascii="仿宋" w:hAnsi="仿宋" w:eastAsia="仿宋" w:cs="仿宋"/>
          <w:b/>
          <w:bCs/>
          <w:sz w:val="32"/>
          <w:szCs w:val="32"/>
        </w:rPr>
      </w:pPr>
      <w:r>
        <w:rPr>
          <w:rFonts w:hint="eastAsia" w:ascii="楷体" w:hAnsi="楷体" w:eastAsia="楷体" w:cs="楷体"/>
          <w:b/>
          <w:bCs/>
          <w:sz w:val="32"/>
          <w:szCs w:val="32"/>
        </w:rPr>
        <w:t>第四章会计监督</w:t>
      </w:r>
    </w:p>
    <w:p>
      <w:pPr>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各单位应当建立、健全本单位内部会计监督制度。单位内部会计监督制度应当符合下列要求：</w:t>
      </w:r>
    </w:p>
    <w:p>
      <w:pPr>
        <w:rPr>
          <w:rFonts w:hint="eastAsia" w:ascii="仿宋" w:hAnsi="仿宋" w:eastAsia="仿宋" w:cs="仿宋"/>
          <w:sz w:val="32"/>
          <w:szCs w:val="32"/>
        </w:rPr>
      </w:pPr>
      <w:r>
        <w:rPr>
          <w:rFonts w:hint="eastAsia" w:ascii="仿宋" w:hAnsi="仿宋" w:eastAsia="仿宋" w:cs="仿宋"/>
          <w:sz w:val="32"/>
          <w:szCs w:val="32"/>
        </w:rPr>
        <w:t>（一）记帐人员与经济业务事项和会计事项的审批人员、经办人员、财物保管人员的职责权限应当明确，并相互分离、相互制约；</w:t>
      </w:r>
    </w:p>
    <w:p>
      <w:pPr>
        <w:rPr>
          <w:rFonts w:hint="eastAsia" w:ascii="仿宋" w:hAnsi="仿宋" w:eastAsia="仿宋" w:cs="仿宋"/>
          <w:sz w:val="32"/>
          <w:szCs w:val="32"/>
        </w:rPr>
      </w:pPr>
      <w:r>
        <w:rPr>
          <w:rFonts w:hint="eastAsia" w:ascii="仿宋" w:hAnsi="仿宋" w:eastAsia="仿宋" w:cs="仿宋"/>
          <w:sz w:val="32"/>
          <w:szCs w:val="32"/>
        </w:rPr>
        <w:t>（二）重大对外投资、资产处置、资金调度和其他重要经济业务事项的决策和执行的相互监督、相互制约程序应当明确；</w:t>
      </w:r>
    </w:p>
    <w:p>
      <w:pPr>
        <w:rPr>
          <w:rFonts w:hint="eastAsia" w:ascii="仿宋" w:hAnsi="仿宋" w:eastAsia="仿宋" w:cs="仿宋"/>
          <w:sz w:val="32"/>
          <w:szCs w:val="32"/>
        </w:rPr>
      </w:pPr>
      <w:r>
        <w:rPr>
          <w:rFonts w:hint="eastAsia" w:ascii="仿宋" w:hAnsi="仿宋" w:eastAsia="仿宋" w:cs="仿宋"/>
          <w:sz w:val="32"/>
          <w:szCs w:val="32"/>
        </w:rPr>
        <w:t>（三）财产清查的范围、期限和组织程序应当明确；</w:t>
      </w:r>
    </w:p>
    <w:p>
      <w:pPr>
        <w:rPr>
          <w:rFonts w:hint="eastAsia" w:ascii="仿宋" w:hAnsi="仿宋" w:eastAsia="仿宋" w:cs="仿宋"/>
          <w:sz w:val="32"/>
          <w:szCs w:val="32"/>
        </w:rPr>
      </w:pPr>
      <w:r>
        <w:rPr>
          <w:rFonts w:hint="eastAsia" w:ascii="仿宋" w:hAnsi="仿宋" w:eastAsia="仿宋" w:cs="仿宋"/>
          <w:sz w:val="32"/>
          <w:szCs w:val="32"/>
        </w:rPr>
        <w:t>（四）对会计资料定期进行内部审计的办法和程序应当明确。</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单位负责人应当保证会计机构、会计人员依法履行职责，不得授意、指使、强令会计机构、会计人员违法办理会计事项。</w:t>
      </w:r>
    </w:p>
    <w:p>
      <w:pPr>
        <w:rPr>
          <w:rFonts w:hint="eastAsia" w:ascii="仿宋" w:hAnsi="仿宋" w:eastAsia="仿宋" w:cs="仿宋"/>
          <w:sz w:val="32"/>
          <w:szCs w:val="32"/>
        </w:rPr>
      </w:pPr>
      <w:r>
        <w:rPr>
          <w:rFonts w:hint="eastAsia" w:ascii="仿宋" w:hAnsi="仿宋" w:eastAsia="仿宋" w:cs="仿宋"/>
          <w:sz w:val="32"/>
          <w:szCs w:val="32"/>
        </w:rPr>
        <w:t>会计机构、会计人员对违反本法和国家统一的会计制度规定的会计事项，有权拒绝办理或者按照职权予以纠正。</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会计机构、会计人员发现会计帐簿记录与实物、款项及有关资料不相符的，按照国家统一的会计制度的规定有权自行处理的，应当及时处理；无权处理的，应当立即向单位负责人报告，请求查明原因，作出处理。</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有关法律、行政法规规定，须经注册会计师进行审计的单位，应当向受委托的会计师事务所如实提供会计凭证、会计帐簿、财务会计报告和其他会计资料以及有关情况。</w:t>
      </w:r>
    </w:p>
    <w:p>
      <w:pPr>
        <w:rPr>
          <w:rFonts w:hint="eastAsia" w:ascii="仿宋" w:hAnsi="仿宋" w:eastAsia="仿宋" w:cs="仿宋"/>
          <w:sz w:val="32"/>
          <w:szCs w:val="32"/>
        </w:rPr>
      </w:pPr>
      <w:r>
        <w:rPr>
          <w:rFonts w:hint="eastAsia" w:ascii="仿宋" w:hAnsi="仿宋" w:eastAsia="仿宋" w:cs="仿宋"/>
          <w:sz w:val="32"/>
          <w:szCs w:val="32"/>
        </w:rPr>
        <w:t>任何单位或者个人不得以任何方式要求或者示意注册会计师及其所在的会计师事务所出具不实或者不当的审计报告。</w:t>
      </w:r>
    </w:p>
    <w:p>
      <w:pPr>
        <w:rPr>
          <w:rFonts w:hint="eastAsia" w:ascii="仿宋" w:hAnsi="仿宋" w:eastAsia="仿宋" w:cs="仿宋"/>
          <w:sz w:val="32"/>
          <w:szCs w:val="32"/>
        </w:rPr>
      </w:pPr>
      <w:r>
        <w:rPr>
          <w:rFonts w:hint="eastAsia" w:ascii="仿宋" w:hAnsi="仿宋" w:eastAsia="仿宋" w:cs="仿宋"/>
          <w:sz w:val="32"/>
          <w:szCs w:val="32"/>
        </w:rPr>
        <w:t>财政部门有权对会计师事务所出具审计报告的程序和内容进行监督。</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财政部门对各单位的下列情况实施监督：</w:t>
      </w:r>
    </w:p>
    <w:p>
      <w:pPr>
        <w:rPr>
          <w:rFonts w:hint="eastAsia" w:ascii="仿宋" w:hAnsi="仿宋" w:eastAsia="仿宋" w:cs="仿宋"/>
          <w:sz w:val="32"/>
          <w:szCs w:val="32"/>
        </w:rPr>
      </w:pPr>
      <w:r>
        <w:rPr>
          <w:rFonts w:hint="eastAsia" w:ascii="仿宋" w:hAnsi="仿宋" w:eastAsia="仿宋" w:cs="仿宋"/>
          <w:sz w:val="32"/>
          <w:szCs w:val="32"/>
        </w:rPr>
        <w:t>（一）是否依法设置会计帐簿；</w:t>
      </w:r>
    </w:p>
    <w:p>
      <w:pPr>
        <w:rPr>
          <w:rFonts w:hint="eastAsia" w:ascii="仿宋" w:hAnsi="仿宋" w:eastAsia="仿宋" w:cs="仿宋"/>
          <w:sz w:val="32"/>
          <w:szCs w:val="32"/>
        </w:rPr>
      </w:pPr>
      <w:r>
        <w:rPr>
          <w:rFonts w:hint="eastAsia" w:ascii="仿宋" w:hAnsi="仿宋" w:eastAsia="仿宋" w:cs="仿宋"/>
          <w:sz w:val="32"/>
          <w:szCs w:val="32"/>
        </w:rPr>
        <w:t>（二）会计凭证、会计帐簿、财务会计报告和其他会计资料是否真实、完整；</w:t>
      </w:r>
    </w:p>
    <w:p>
      <w:pPr>
        <w:rPr>
          <w:rFonts w:hint="eastAsia" w:ascii="仿宋" w:hAnsi="仿宋" w:eastAsia="仿宋" w:cs="仿宋"/>
          <w:sz w:val="32"/>
          <w:szCs w:val="32"/>
        </w:rPr>
      </w:pPr>
      <w:r>
        <w:rPr>
          <w:rFonts w:hint="eastAsia" w:ascii="仿宋" w:hAnsi="仿宋" w:eastAsia="仿宋" w:cs="仿宋"/>
          <w:sz w:val="32"/>
          <w:szCs w:val="32"/>
        </w:rPr>
        <w:t>（三）会计核算是否符合本法和国家统一的会计制度的规定；</w:t>
      </w:r>
    </w:p>
    <w:p>
      <w:pPr>
        <w:rPr>
          <w:rFonts w:hint="eastAsia" w:ascii="仿宋" w:hAnsi="仿宋" w:eastAsia="仿宋" w:cs="仿宋"/>
          <w:sz w:val="32"/>
          <w:szCs w:val="32"/>
        </w:rPr>
      </w:pPr>
      <w:r>
        <w:rPr>
          <w:rFonts w:hint="eastAsia" w:ascii="仿宋" w:hAnsi="仿宋" w:eastAsia="仿宋" w:cs="仿宋"/>
          <w:sz w:val="32"/>
          <w:szCs w:val="32"/>
        </w:rPr>
        <w:t>（四）从事会计工作的人员是否具备专业能力、遵守职业道德。</w:t>
      </w:r>
    </w:p>
    <w:p>
      <w:pPr>
        <w:rPr>
          <w:rFonts w:hint="eastAsia" w:ascii="仿宋" w:hAnsi="仿宋" w:eastAsia="仿宋" w:cs="仿宋"/>
          <w:sz w:val="32"/>
          <w:szCs w:val="32"/>
        </w:rPr>
      </w:pPr>
      <w:r>
        <w:rPr>
          <w:rFonts w:hint="eastAsia" w:ascii="仿宋" w:hAnsi="仿宋" w:eastAsia="仿宋" w:cs="仿宋"/>
          <w:sz w:val="32"/>
          <w:szCs w:val="32"/>
        </w:rPr>
        <w:t>在对前款第（二）项所列事项实施监督，发现重大违法嫌疑时，国务院财政部门及其派出机构可以向与被监督单位有经济业务往来的单位和被监督单位开立帐户的金融机构查询有关情况，有关单位和金融机构应当给予支持。</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财政、审计、税务、人民银行、证券监管、保险监管等部门应当依照有关法律、行政法规规定的职责，对有关单位的会计资料实施监督检查。</w:t>
      </w:r>
    </w:p>
    <w:p>
      <w:pPr>
        <w:rPr>
          <w:rFonts w:hint="eastAsia" w:ascii="仿宋" w:hAnsi="仿宋" w:eastAsia="仿宋" w:cs="仿宋"/>
          <w:sz w:val="32"/>
          <w:szCs w:val="32"/>
        </w:rPr>
      </w:pPr>
      <w:r>
        <w:rPr>
          <w:rFonts w:hint="eastAsia" w:ascii="仿宋" w:hAnsi="仿宋" w:eastAsia="仿宋" w:cs="仿宋"/>
          <w:sz w:val="32"/>
          <w:szCs w:val="32"/>
        </w:rPr>
        <w:t>前款所列监督检查部门对有关单位的会计资料依法实施监督检查后，应当出具检查结论。有关监督检查部门已经作出的检查结论能够满足其他监督检查部门履行本部门职责需要的，其他监督检查部门应当加以利用，避免重复查帐。</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依法对有关单位的会计资料实施监督检查的部门及其工作人员对在监督检查中知悉的国家秘密和商业秘密负有保密义务。</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各单位必须依照有关法律、行政法规的规定，接受有关监督检查部门依法实施的监督检查，如实提供会计凭证、会计帐簿、财务会计报告和其他会计资料以及有关情况，不得拒绝、隐匿、谎报。</w:t>
      </w:r>
    </w:p>
    <w:p>
      <w:pPr>
        <w:jc w:val="center"/>
        <w:rPr>
          <w:rFonts w:hint="eastAsia" w:ascii="仿宋" w:hAnsi="仿宋" w:eastAsia="仿宋" w:cs="仿宋"/>
          <w:b/>
          <w:bCs/>
          <w:sz w:val="32"/>
          <w:szCs w:val="32"/>
        </w:rPr>
      </w:pPr>
      <w:r>
        <w:rPr>
          <w:rFonts w:hint="eastAsia" w:ascii="楷体" w:hAnsi="楷体" w:eastAsia="楷体" w:cs="楷体"/>
          <w:b/>
          <w:bCs/>
          <w:sz w:val="32"/>
          <w:szCs w:val="32"/>
        </w:rPr>
        <w:t>第五章会计机构和会计人员</w:t>
      </w:r>
    </w:p>
    <w:p>
      <w:pPr>
        <w:jc w:val="cente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各单位应当根据会计业务的需要，设置会计机构，或者在有关机构中设置会计人员并指定会计主管人员；不具备设置条件的，应当委托经批准设立从事会计代理记帐业务的中介机构代理记帐。</w:t>
      </w:r>
    </w:p>
    <w:p>
      <w:pPr>
        <w:rPr>
          <w:rFonts w:hint="eastAsia" w:ascii="仿宋" w:hAnsi="仿宋" w:eastAsia="仿宋" w:cs="仿宋"/>
          <w:sz w:val="32"/>
          <w:szCs w:val="32"/>
        </w:rPr>
      </w:pPr>
      <w:r>
        <w:rPr>
          <w:rFonts w:hint="eastAsia" w:ascii="仿宋" w:hAnsi="仿宋" w:eastAsia="仿宋" w:cs="仿宋"/>
          <w:sz w:val="32"/>
          <w:szCs w:val="32"/>
        </w:rPr>
        <w:t>国有的和国有资产占控股地位或者主导地位的大、中型企业必须设置总会计师。总会计师的任职资格、任免程序、职责权限由国务院规定。</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会计机构内部应当建立稽核制度。</w:t>
      </w:r>
    </w:p>
    <w:p>
      <w:pPr>
        <w:rPr>
          <w:rFonts w:hint="eastAsia" w:ascii="仿宋" w:hAnsi="仿宋" w:eastAsia="仿宋" w:cs="仿宋"/>
          <w:sz w:val="32"/>
          <w:szCs w:val="32"/>
        </w:rPr>
      </w:pPr>
      <w:r>
        <w:rPr>
          <w:rFonts w:hint="eastAsia" w:ascii="仿宋" w:hAnsi="仿宋" w:eastAsia="仿宋" w:cs="仿宋"/>
          <w:sz w:val="32"/>
          <w:szCs w:val="32"/>
        </w:rPr>
        <w:t>出纳人员不得兼任稽核、会计档案保管和收入、支出、费用、债权债务帐目的登记工作。</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会计人员应当具备从事会计工作所需要的专业能力。</w:t>
      </w:r>
    </w:p>
    <w:p>
      <w:pPr>
        <w:rPr>
          <w:rFonts w:hint="eastAsia" w:ascii="仿宋" w:hAnsi="仿宋" w:eastAsia="仿宋" w:cs="仿宋"/>
          <w:sz w:val="32"/>
          <w:szCs w:val="32"/>
        </w:rPr>
      </w:pPr>
      <w:r>
        <w:rPr>
          <w:rFonts w:hint="eastAsia" w:ascii="仿宋" w:hAnsi="仿宋" w:eastAsia="仿宋" w:cs="仿宋"/>
          <w:sz w:val="32"/>
          <w:szCs w:val="32"/>
        </w:rPr>
        <w:t>担任单位会计机构负责人（会计主管人员）的，应当具备会计师以上专业技术职务资格或者从事会计工作三年以上经历。</w:t>
      </w:r>
    </w:p>
    <w:p>
      <w:pPr>
        <w:rPr>
          <w:rFonts w:hint="eastAsia" w:ascii="仿宋" w:hAnsi="仿宋" w:eastAsia="仿宋" w:cs="仿宋"/>
          <w:sz w:val="32"/>
          <w:szCs w:val="32"/>
        </w:rPr>
      </w:pPr>
      <w:r>
        <w:rPr>
          <w:rFonts w:hint="eastAsia" w:ascii="仿宋" w:hAnsi="仿宋" w:eastAsia="仿宋" w:cs="仿宋"/>
          <w:sz w:val="32"/>
          <w:szCs w:val="32"/>
        </w:rPr>
        <w:t>本法所称会计人员的范围由国务院财政部门规定。</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会计人员应当遵守职业道德，提高业务素质。对会计人员的教育和培训工作应当加强。</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因有提供虚假财务会计报告，做假帐，隐匿或者故意销毁会计凭证、会计帐簿、财务会计报告，贪污，挪用公款，职务侵占等与会计职务有关的违法行为被依法追究刑事责任的人员，不得再从事会计工作。</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会计人员调动工作或者离职，必须与接管人员办清交接手续。</w:t>
      </w:r>
    </w:p>
    <w:p>
      <w:pPr>
        <w:rPr>
          <w:rFonts w:hint="eastAsia" w:ascii="仿宋" w:hAnsi="仿宋" w:eastAsia="仿宋" w:cs="仿宋"/>
          <w:sz w:val="32"/>
          <w:szCs w:val="32"/>
        </w:rPr>
      </w:pPr>
      <w:r>
        <w:rPr>
          <w:rFonts w:hint="eastAsia" w:ascii="仿宋" w:hAnsi="仿宋" w:eastAsia="仿宋" w:cs="仿宋"/>
          <w:sz w:val="32"/>
          <w:szCs w:val="32"/>
        </w:rPr>
        <w:t>一般会计人员办理交接手续，由会计机构负责人（会计主管人员）监交；会计机构负责人（会计主管人员）办理交接手续，由单位负责人监交，必要时主管单位可以派人会同监交。</w:t>
      </w:r>
    </w:p>
    <w:p>
      <w:pPr>
        <w:jc w:val="center"/>
        <w:rPr>
          <w:rFonts w:hint="eastAsia" w:ascii="仿宋" w:hAnsi="仿宋" w:eastAsia="仿宋" w:cs="仿宋"/>
          <w:b/>
          <w:bCs/>
          <w:sz w:val="32"/>
          <w:szCs w:val="32"/>
        </w:rPr>
      </w:pPr>
      <w:r>
        <w:rPr>
          <w:rFonts w:hint="eastAsia" w:ascii="楷体" w:hAnsi="楷体" w:eastAsia="楷体" w:cs="楷体"/>
          <w:b/>
          <w:bCs/>
          <w:sz w:val="32"/>
          <w:szCs w:val="32"/>
        </w:rPr>
        <w:t>第六章法律责任</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pPr>
        <w:rPr>
          <w:rFonts w:hint="eastAsia" w:ascii="仿宋" w:hAnsi="仿宋" w:eastAsia="仿宋" w:cs="仿宋"/>
          <w:sz w:val="32"/>
          <w:szCs w:val="32"/>
        </w:rPr>
      </w:pPr>
      <w:r>
        <w:rPr>
          <w:rFonts w:hint="eastAsia" w:ascii="仿宋" w:hAnsi="仿宋" w:eastAsia="仿宋" w:cs="仿宋"/>
          <w:sz w:val="32"/>
          <w:szCs w:val="32"/>
        </w:rPr>
        <w:t>（一）不依法设置会计帐簿的；</w:t>
      </w:r>
    </w:p>
    <w:p>
      <w:pPr>
        <w:rPr>
          <w:rFonts w:hint="eastAsia" w:ascii="仿宋" w:hAnsi="仿宋" w:eastAsia="仿宋" w:cs="仿宋"/>
          <w:sz w:val="32"/>
          <w:szCs w:val="32"/>
        </w:rPr>
      </w:pPr>
      <w:r>
        <w:rPr>
          <w:rFonts w:hint="eastAsia" w:ascii="仿宋" w:hAnsi="仿宋" w:eastAsia="仿宋" w:cs="仿宋"/>
          <w:sz w:val="32"/>
          <w:szCs w:val="32"/>
        </w:rPr>
        <w:t>（二）私设会计帐簿的；</w:t>
      </w:r>
    </w:p>
    <w:p>
      <w:pPr>
        <w:rPr>
          <w:rFonts w:hint="eastAsia" w:ascii="仿宋" w:hAnsi="仿宋" w:eastAsia="仿宋" w:cs="仿宋"/>
          <w:sz w:val="32"/>
          <w:szCs w:val="32"/>
        </w:rPr>
      </w:pPr>
      <w:r>
        <w:rPr>
          <w:rFonts w:hint="eastAsia" w:ascii="仿宋" w:hAnsi="仿宋" w:eastAsia="仿宋" w:cs="仿宋"/>
          <w:sz w:val="32"/>
          <w:szCs w:val="32"/>
        </w:rPr>
        <w:t>（三）未按照规定填制、取得原始凭证或者填制、取得的原始凭证不符合规定的；</w:t>
      </w:r>
    </w:p>
    <w:p>
      <w:pPr>
        <w:rPr>
          <w:rFonts w:hint="eastAsia" w:ascii="仿宋" w:hAnsi="仿宋" w:eastAsia="仿宋" w:cs="仿宋"/>
          <w:sz w:val="32"/>
          <w:szCs w:val="32"/>
        </w:rPr>
      </w:pPr>
      <w:r>
        <w:rPr>
          <w:rFonts w:hint="eastAsia" w:ascii="仿宋" w:hAnsi="仿宋" w:eastAsia="仿宋" w:cs="仿宋"/>
          <w:sz w:val="32"/>
          <w:szCs w:val="32"/>
        </w:rPr>
        <w:t>（四）以未经审核的会计凭证为依据登记会计帐簿或者登记会计帐簿不符合规定的；</w:t>
      </w:r>
    </w:p>
    <w:p>
      <w:pPr>
        <w:rPr>
          <w:rFonts w:hint="eastAsia" w:ascii="仿宋" w:hAnsi="仿宋" w:eastAsia="仿宋" w:cs="仿宋"/>
          <w:sz w:val="32"/>
          <w:szCs w:val="32"/>
        </w:rPr>
      </w:pPr>
      <w:r>
        <w:rPr>
          <w:rFonts w:hint="eastAsia" w:ascii="仿宋" w:hAnsi="仿宋" w:eastAsia="仿宋" w:cs="仿宋"/>
          <w:sz w:val="32"/>
          <w:szCs w:val="32"/>
        </w:rPr>
        <w:t>（五）随意变更会计处理方法的；</w:t>
      </w:r>
    </w:p>
    <w:p>
      <w:pPr>
        <w:rPr>
          <w:rFonts w:hint="eastAsia" w:ascii="仿宋" w:hAnsi="仿宋" w:eastAsia="仿宋" w:cs="仿宋"/>
          <w:sz w:val="32"/>
          <w:szCs w:val="32"/>
        </w:rPr>
      </w:pPr>
      <w:r>
        <w:rPr>
          <w:rFonts w:hint="eastAsia" w:ascii="仿宋" w:hAnsi="仿宋" w:eastAsia="仿宋" w:cs="仿宋"/>
          <w:sz w:val="32"/>
          <w:szCs w:val="32"/>
        </w:rPr>
        <w:t>（六）向不同的会计资料使用者提供的财务会计报告编制依据不一致的；</w:t>
      </w:r>
    </w:p>
    <w:p>
      <w:pPr>
        <w:rPr>
          <w:rFonts w:hint="eastAsia" w:ascii="仿宋" w:hAnsi="仿宋" w:eastAsia="仿宋" w:cs="仿宋"/>
          <w:sz w:val="32"/>
          <w:szCs w:val="32"/>
        </w:rPr>
      </w:pPr>
      <w:r>
        <w:rPr>
          <w:rFonts w:hint="eastAsia" w:ascii="仿宋" w:hAnsi="仿宋" w:eastAsia="仿宋" w:cs="仿宋"/>
          <w:sz w:val="32"/>
          <w:szCs w:val="32"/>
        </w:rPr>
        <w:t>（七）未按照规定使用会计记录文字或者记帐本位币的；</w:t>
      </w:r>
    </w:p>
    <w:p>
      <w:pPr>
        <w:rPr>
          <w:rFonts w:hint="eastAsia" w:ascii="仿宋" w:hAnsi="仿宋" w:eastAsia="仿宋" w:cs="仿宋"/>
          <w:sz w:val="32"/>
          <w:szCs w:val="32"/>
        </w:rPr>
      </w:pPr>
      <w:r>
        <w:rPr>
          <w:rFonts w:hint="eastAsia" w:ascii="仿宋" w:hAnsi="仿宋" w:eastAsia="仿宋" w:cs="仿宋"/>
          <w:sz w:val="32"/>
          <w:szCs w:val="32"/>
        </w:rPr>
        <w:t>（八）未按照规定保管会计资料，致使会计资料毁损、灭失的；</w:t>
      </w:r>
    </w:p>
    <w:p>
      <w:pPr>
        <w:rPr>
          <w:rFonts w:hint="eastAsia" w:ascii="仿宋" w:hAnsi="仿宋" w:eastAsia="仿宋" w:cs="仿宋"/>
          <w:sz w:val="32"/>
          <w:szCs w:val="32"/>
        </w:rPr>
      </w:pPr>
      <w:r>
        <w:rPr>
          <w:rFonts w:hint="eastAsia" w:ascii="仿宋" w:hAnsi="仿宋" w:eastAsia="仿宋" w:cs="仿宋"/>
          <w:sz w:val="32"/>
          <w:szCs w:val="32"/>
        </w:rPr>
        <w:t>（九）未按照规定建立并实施单位内部会计监督制度或者拒绝依法实施的监督或者不如实提供有关会计资料及有关情况的；</w:t>
      </w:r>
    </w:p>
    <w:p>
      <w:pPr>
        <w:rPr>
          <w:rFonts w:hint="eastAsia" w:ascii="仿宋" w:hAnsi="仿宋" w:eastAsia="仿宋" w:cs="仿宋"/>
          <w:sz w:val="32"/>
          <w:szCs w:val="32"/>
        </w:rPr>
      </w:pPr>
      <w:r>
        <w:rPr>
          <w:rFonts w:hint="eastAsia" w:ascii="仿宋" w:hAnsi="仿宋" w:eastAsia="仿宋" w:cs="仿宋"/>
          <w:sz w:val="32"/>
          <w:szCs w:val="32"/>
        </w:rPr>
        <w:t>（十）任用会计人员不符合本法规定的。</w:t>
      </w:r>
    </w:p>
    <w:p>
      <w:pPr>
        <w:rPr>
          <w:rFonts w:hint="eastAsia" w:ascii="仿宋" w:hAnsi="仿宋" w:eastAsia="仿宋" w:cs="仿宋"/>
          <w:sz w:val="32"/>
          <w:szCs w:val="32"/>
        </w:rPr>
      </w:pPr>
      <w:r>
        <w:rPr>
          <w:rFonts w:hint="eastAsia" w:ascii="仿宋" w:hAnsi="仿宋" w:eastAsia="仿宋" w:cs="仿宋"/>
          <w:sz w:val="32"/>
          <w:szCs w:val="32"/>
        </w:rPr>
        <w:t>有前款所列行为之一，构成犯罪的，依法追究刑事责任。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会计人员有第一款所列行为之一，情节严重的，五年内不得从事会计工作。</w:t>
      </w:r>
    </w:p>
    <w:p>
      <w:pPr>
        <w:rPr>
          <w:rFonts w:hint="eastAsia" w:ascii="仿宋" w:hAnsi="仿宋" w:eastAsia="仿宋" w:cs="仿宋"/>
          <w:sz w:val="32"/>
          <w:szCs w:val="32"/>
        </w:rPr>
      </w:pPr>
      <w:r>
        <w:rPr>
          <w:rFonts w:hint="eastAsia" w:ascii="仿宋" w:hAnsi="仿宋" w:eastAsia="仿宋" w:cs="仿宋"/>
          <w:sz w:val="32"/>
          <w:szCs w:val="32"/>
        </w:rPr>
        <w:t>有关法律对第一款所列行为的处罚另有规定的，依照有关法律的规定办理。</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伪造、变造会计凭证、会计帐簿，编制虚假财务会计报告，构成犯罪的，依法追究刑事责任。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隐匿或者故意销毁依法应当保存的会计凭证、会计帐簿、财务会计报告，构成犯罪的，依法追究刑事责任。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授意、指使、强令会计机构、会计人员及其他人员伪造、变造会计凭证、会计帐簿，编制虚假财务会计报告或者隐匿、故意销毁依法应当保存的会计凭证、会计帐簿、财务会计报告，构成犯罪的，依法追究刑事责任；尚不构成犯罪的，可以处五千元以上五万元以下的罚款；属于国家工作人员的，还应当由其所在单位或者有关单位依法给予降级、撤职、开除的行政处分。</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财政部门及有关行政部门的工作人员在实施监督管理中滥用职权、玩忽职守、徇私舞弊或者泄露国家秘密、商业秘密，构成犯罪的，依法追究刑事责任；尚不构成犯罪的，依法给予行政处分。</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违反本法第三十条规定，将检举人姓名和检举材料转给被检举单位和被检举人个人的，由所在单位或者有关单位依法给予行政处分。</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违反本法规定，同时违反其他法律规定的，由有关部门在各自职权范围内依法进行处罚。</w:t>
      </w:r>
    </w:p>
    <w:p>
      <w:pPr>
        <w:jc w:val="center"/>
        <w:rPr>
          <w:rFonts w:hint="eastAsia" w:ascii="楷体" w:hAnsi="楷体" w:eastAsia="楷体" w:cs="楷体"/>
          <w:b/>
          <w:bCs/>
          <w:sz w:val="32"/>
          <w:szCs w:val="32"/>
        </w:rPr>
      </w:pPr>
      <w:r>
        <w:rPr>
          <w:rFonts w:hint="eastAsia" w:ascii="楷体" w:hAnsi="楷体" w:eastAsia="楷体" w:cs="楷体"/>
          <w:b/>
          <w:bCs/>
          <w:sz w:val="32"/>
          <w:szCs w:val="32"/>
        </w:rPr>
        <w:t>第七章附则</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本法下列用语的含义：</w:t>
      </w:r>
    </w:p>
    <w:p>
      <w:pPr>
        <w:rPr>
          <w:rFonts w:hint="eastAsia" w:ascii="仿宋" w:hAnsi="仿宋" w:eastAsia="仿宋" w:cs="仿宋"/>
          <w:sz w:val="32"/>
          <w:szCs w:val="32"/>
        </w:rPr>
      </w:pPr>
      <w:r>
        <w:rPr>
          <w:rFonts w:hint="eastAsia" w:ascii="仿宋" w:hAnsi="仿宋" w:eastAsia="仿宋" w:cs="仿宋"/>
          <w:sz w:val="32"/>
          <w:szCs w:val="32"/>
        </w:rPr>
        <w:t>单位负责人，是指单位法定代表人或者法律、行政法规规定</w:t>
      </w:r>
      <w:bookmarkStart w:id="0" w:name="_GoBack"/>
      <w:bookmarkEnd w:id="0"/>
      <w:r>
        <w:rPr>
          <w:rFonts w:hint="eastAsia" w:ascii="仿宋" w:hAnsi="仿宋" w:eastAsia="仿宋" w:cs="仿宋"/>
          <w:sz w:val="32"/>
          <w:szCs w:val="32"/>
        </w:rPr>
        <w:t>代表单位行使职权的主要负责人。</w:t>
      </w:r>
    </w:p>
    <w:p>
      <w:pPr>
        <w:rPr>
          <w:rFonts w:hint="eastAsia" w:ascii="仿宋" w:hAnsi="仿宋" w:eastAsia="仿宋" w:cs="仿宋"/>
          <w:sz w:val="32"/>
          <w:szCs w:val="32"/>
        </w:rPr>
      </w:pPr>
      <w:r>
        <w:rPr>
          <w:rFonts w:hint="eastAsia" w:ascii="仿宋" w:hAnsi="仿宋" w:eastAsia="仿宋" w:cs="仿宋"/>
          <w:sz w:val="32"/>
          <w:szCs w:val="32"/>
        </w:rPr>
        <w:t>国家统一的会计制度，是指国务院财政部门根据本法制定的关于会计核算、会计监督、会计机构和会计人员以及会计工作管理的制度。</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个体工商户会计管理的具体办法，由国务院财政部门根据本法的原则另行规定。</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本法自2000年7月1日起施行。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088722AF"/>
    <w:rsid w:val="088722AF"/>
    <w:rsid w:val="1D7D4915"/>
    <w:rsid w:val="4DC7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2023-09-28T15:33:00Z</dcterms:created>
  <dc:creator>梁棕然</dc:creator>
  <cp:lastModifiedBy>啊惠</cp:lastModifiedBy>
  <dcterms:modified xsi:type="dcterms:W3CDTF">2023-09-29T13:19:31Z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90F2E444448A4BA193E5B43D3872A08F_13</vt:lpwstr>
  </property>
</Properties>
</file>