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center"/>
      </w:pP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150"/>
          <w:szCs w:val="150"/>
          <w:bdr w:val="none" w:color="auto" w:sz="0" w:space="0"/>
        </w:rPr>
        <w:drawing>
          <wp:inline distT="0" distB="0" distL="114300" distR="114300">
            <wp:extent cx="333375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color w:val="666666"/>
          <w:sz w:val="25"/>
          <w:szCs w:val="25"/>
        </w:rPr>
      </w:pPr>
      <w:r>
        <w:rPr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广东茂名健康职业学院举行第一届药膳文化节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/>
          <w:color w:val="4A4A4A"/>
        </w:rPr>
      </w:pPr>
      <w:r>
        <w:rPr>
          <w:b/>
          <w:i w:val="0"/>
          <w:caps w:val="0"/>
          <w:color w:val="4A4A4A"/>
          <w:spacing w:val="0"/>
          <w:bdr w:val="none" w:color="auto" w:sz="0" w:space="0"/>
          <w:shd w:val="clear" w:fill="FFFFFF"/>
        </w:rPr>
        <w:t>推广药膳文化助力健康茂名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23181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23181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2023年03月22日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23181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04850" cy="5715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caps w:val="0"/>
          <w:color w:val="231816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04850" cy="5715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27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■记者邓海菲通讯员翟丽君俞小波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shd w:val="clear" w:fill="FFFFFF"/>
        </w:rPr>
        <w:t>本报讯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为弘扬潘茂名中医药文化，推广中医药膳，广东茂名健康职业学院近日举办第一届药膳文化节。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　　活动展出了学院药膳研究成果：“药膳一桌菜”。由学院药学系组织药膳专业团队，根据中国药膳食谱，在中医理论的指导下，按照健康、营养、美味的原则，选取茂名特色食材，如信宜凼仔鱼、特色海鲜、化橘红、桂圆、益智、沉香等，精心研制出荤素搭配合理、强身养颜、药效平和、老少皆宜的多款菜肴，既保证菜肴的营养均衡，又充分体现食材养生功效，旨在引领大家在药膳文化中品味健康人生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　　活动还有自制药膳展示环节。在自制药膳展区，由学院各机构、教学教辅机构（以教研室为单位参加）、群团组织、直属单位自行设计制作的43道药膳一字排开，精彩纷呈，食材的鲜美中混入药物香味，馥郁芬芳，香气扑鼻，令人眼界大开，食指大动。活动最后，教职工们通过投票，选出了形色味俱佳的“十佳特色药膳”并进行颁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5506B"/>
    <w:rsid w:val="346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2023-05-11T01:35:00Z</dcterms:created>
  <dc:creator>邹和彪</dc:creator>
  <cp:lastModifiedBy>邹和彪</cp:lastModifiedBy>
  <dcterms:modified xsi:type="dcterms:W3CDTF">2023-05-11T01:35:55Z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