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ajorEastAsia" w:hAnsiTheme="majorEastAsia" w:eastAsiaTheme="majorEastAsia"/>
          <w:b/>
          <w:sz w:val="28"/>
          <w:szCs w:val="28"/>
          <w:lang w:val="en-US" w:eastAsia="zh-CN"/>
        </w:rPr>
      </w:pPr>
      <w:r>
        <w:rPr>
          <w:rFonts w:hint="eastAsia" w:asciiTheme="majorEastAsia" w:hAnsiTheme="majorEastAsia" w:eastAsiaTheme="majorEastAsia"/>
          <w:b/>
          <w:sz w:val="28"/>
          <w:szCs w:val="28"/>
          <w:lang w:eastAsia="zh-CN"/>
        </w:rPr>
        <w:t>附件</w:t>
      </w:r>
      <w:r>
        <w:rPr>
          <w:rFonts w:hint="eastAsia" w:asciiTheme="majorEastAsia" w:hAnsiTheme="majorEastAsia" w:eastAsiaTheme="majorEastAsia"/>
          <w:b/>
          <w:sz w:val="28"/>
          <w:szCs w:val="28"/>
          <w:lang w:val="en-US" w:eastAsia="zh-CN"/>
        </w:rPr>
        <w:t>2</w:t>
      </w:r>
    </w:p>
    <w:p>
      <w:pPr>
        <w:ind w:left="1750" w:leftChars="610" w:hanging="469" w:hangingChars="146"/>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广东茂名健康职业学院2021年影评大赛</w:t>
      </w:r>
    </w:p>
    <w:p>
      <w:pPr>
        <w:ind w:left="1756" w:leftChars="154" w:hanging="1433" w:hangingChars="446"/>
        <w:rPr>
          <w:rFonts w:asciiTheme="majorEastAsia" w:hAnsiTheme="majorEastAsia" w:eastAsiaTheme="majorEastAsia"/>
          <w:b/>
          <w:sz w:val="32"/>
          <w:szCs w:val="32"/>
        </w:rPr>
      </w:pPr>
      <w:r>
        <w:rPr>
          <w:rFonts w:hint="eastAsia" w:asciiTheme="majorEastAsia" w:hAnsiTheme="majorEastAsia" w:eastAsiaTheme="majorEastAsia"/>
          <w:b/>
          <w:sz w:val="32"/>
          <w:szCs w:val="32"/>
        </w:rPr>
        <w:t>暨第五届广东省职业院校“学问杯”影评大赛</w:t>
      </w:r>
      <w:r>
        <w:rPr>
          <w:rFonts w:hint="eastAsia" w:asciiTheme="majorEastAsia" w:hAnsiTheme="majorEastAsia" w:eastAsiaTheme="majorEastAsia"/>
          <w:b/>
          <w:sz w:val="32"/>
          <w:szCs w:val="32"/>
          <w:lang w:eastAsia="zh-CN"/>
        </w:rPr>
        <w:t>初赛</w:t>
      </w:r>
      <w:r>
        <w:rPr>
          <w:rFonts w:hint="eastAsia" w:asciiTheme="majorEastAsia" w:hAnsiTheme="majorEastAsia" w:eastAsiaTheme="majorEastAsia"/>
          <w:b/>
          <w:sz w:val="32"/>
          <w:szCs w:val="32"/>
        </w:rPr>
        <w:t>方案</w:t>
      </w:r>
    </w:p>
    <w:p>
      <w:pPr>
        <w:rPr>
          <w:b/>
          <w:sz w:val="30"/>
          <w:szCs w:val="30"/>
        </w:rPr>
      </w:pPr>
    </w:p>
    <w:p>
      <w:pPr>
        <w:ind w:firstLine="840" w:firstLineChars="300"/>
        <w:rPr>
          <w:rFonts w:ascii="宋体" w:hAnsi="宋体" w:eastAsia="宋体" w:cs="宋体"/>
          <w:sz w:val="28"/>
          <w:szCs w:val="28"/>
        </w:rPr>
      </w:pPr>
      <w:r>
        <w:rPr>
          <w:rStyle w:val="11"/>
          <w:rFonts w:hint="eastAsia" w:ascii="宋体" w:hAnsi="宋体" w:cs="宋体"/>
          <w:sz w:val="28"/>
          <w:szCs w:val="28"/>
        </w:rPr>
        <w:t>为庆祝中国共产党成立100周年，弘扬爱党爱国精神，</w:t>
      </w:r>
      <w:r>
        <w:rPr>
          <w:rFonts w:hint="eastAsia" w:ascii="宋体" w:hAnsi="宋体" w:eastAsia="宋体" w:cs="宋体"/>
          <w:sz w:val="28"/>
          <w:szCs w:val="28"/>
        </w:rPr>
        <w:t>通过重温红色经典影视作品，传承红色基因，坚定理想信念，激发广大师生树立民族自豪感和历史责任感，实现中华民族伟大复兴梦。广东省职业院校图书情报工作指导委员会和广东省高等学校图书情报工作指导委员会高职高专分委会共同举办以“</w:t>
      </w:r>
      <w:r>
        <w:rPr>
          <w:rFonts w:ascii="宋体" w:hAnsi="宋体" w:eastAsia="宋体" w:cs="宋体"/>
          <w:sz w:val="28"/>
          <w:szCs w:val="28"/>
        </w:rPr>
        <w:t>回望百年征程史，续写时代新篇章</w:t>
      </w:r>
      <w:r>
        <w:rPr>
          <w:rFonts w:hint="eastAsia" w:ascii="宋体" w:hAnsi="宋体" w:eastAsia="宋体" w:cs="宋体"/>
          <w:sz w:val="28"/>
          <w:szCs w:val="28"/>
        </w:rPr>
        <w:t>”为主题的第五届广东省职业院校“学问杯”影评大赛，为选拔优秀的作品推送参赛，现决定举办广东茂名健康职业学院2021年影评大赛，有关事项如下：</w:t>
      </w:r>
    </w:p>
    <w:p>
      <w:pPr>
        <w:pStyle w:val="12"/>
        <w:numPr>
          <w:ilvl w:val="0"/>
          <w:numId w:val="1"/>
        </w:numPr>
        <w:spacing w:line="360" w:lineRule="auto"/>
        <w:ind w:firstLineChars="0"/>
        <w:jc w:val="left"/>
        <w:rPr>
          <w:rFonts w:cs="宋体" w:asciiTheme="minorEastAsia" w:hAnsiTheme="minorEastAsia"/>
          <w:b/>
          <w:bCs/>
          <w:sz w:val="28"/>
          <w:szCs w:val="28"/>
        </w:rPr>
      </w:pPr>
      <w:r>
        <w:rPr>
          <w:rFonts w:hint="eastAsia" w:cs="宋体" w:asciiTheme="minorEastAsia" w:hAnsiTheme="minorEastAsia"/>
          <w:b/>
          <w:bCs/>
          <w:sz w:val="28"/>
          <w:szCs w:val="28"/>
        </w:rPr>
        <w:t>大赛主题</w:t>
      </w:r>
      <w:bookmarkStart w:id="0" w:name="_GoBack"/>
      <w:bookmarkEnd w:id="0"/>
    </w:p>
    <w:p>
      <w:pPr>
        <w:pStyle w:val="12"/>
        <w:spacing w:line="360" w:lineRule="auto"/>
        <w:ind w:left="1406" w:firstLine="0" w:firstLineChars="0"/>
        <w:jc w:val="left"/>
        <w:rPr>
          <w:rFonts w:cs="宋体" w:asciiTheme="minorEastAsia" w:hAnsiTheme="minorEastAsia"/>
          <w:sz w:val="28"/>
          <w:szCs w:val="28"/>
        </w:rPr>
      </w:pPr>
      <w:r>
        <w:rPr>
          <w:rFonts w:hint="eastAsia" w:cs="宋体" w:asciiTheme="minorEastAsia" w:hAnsiTheme="minorEastAsia"/>
          <w:sz w:val="28"/>
          <w:szCs w:val="28"/>
        </w:rPr>
        <w:t>重温经典，筑梦中国</w:t>
      </w:r>
    </w:p>
    <w:p>
      <w:pPr>
        <w:pStyle w:val="12"/>
        <w:numPr>
          <w:ilvl w:val="0"/>
          <w:numId w:val="1"/>
        </w:numPr>
        <w:spacing w:line="360" w:lineRule="auto"/>
        <w:ind w:firstLineChars="0"/>
        <w:jc w:val="left"/>
        <w:rPr>
          <w:rFonts w:cs="宋体" w:asciiTheme="minorEastAsia" w:hAnsiTheme="minorEastAsia"/>
          <w:b/>
          <w:sz w:val="28"/>
          <w:szCs w:val="28"/>
        </w:rPr>
      </w:pPr>
      <w:r>
        <w:rPr>
          <w:rFonts w:hint="eastAsia" w:cs="宋体" w:asciiTheme="minorEastAsia" w:hAnsiTheme="minorEastAsia"/>
          <w:b/>
          <w:sz w:val="28"/>
          <w:szCs w:val="28"/>
        </w:rPr>
        <w:t>参赛对象</w:t>
      </w:r>
    </w:p>
    <w:p>
      <w:pPr>
        <w:pStyle w:val="12"/>
        <w:spacing w:line="360" w:lineRule="auto"/>
        <w:ind w:left="1406" w:firstLine="0" w:firstLineChars="0"/>
        <w:jc w:val="left"/>
        <w:rPr>
          <w:rFonts w:cs="宋体" w:asciiTheme="minorEastAsia" w:hAnsiTheme="minorEastAsia"/>
          <w:sz w:val="28"/>
          <w:szCs w:val="28"/>
        </w:rPr>
      </w:pPr>
      <w:r>
        <w:rPr>
          <w:rFonts w:hint="eastAsia" w:cs="宋体" w:asciiTheme="minorEastAsia" w:hAnsiTheme="minorEastAsia"/>
          <w:sz w:val="28"/>
          <w:szCs w:val="28"/>
        </w:rPr>
        <w:t>广东茂名健康职业学院在校全体师生</w:t>
      </w:r>
    </w:p>
    <w:p>
      <w:pPr>
        <w:pStyle w:val="12"/>
        <w:numPr>
          <w:ilvl w:val="0"/>
          <w:numId w:val="1"/>
        </w:numPr>
        <w:spacing w:line="360" w:lineRule="auto"/>
        <w:ind w:firstLineChars="0"/>
        <w:jc w:val="left"/>
        <w:rPr>
          <w:rFonts w:cs="宋体" w:asciiTheme="minorEastAsia" w:hAnsiTheme="minorEastAsia"/>
          <w:b/>
          <w:sz w:val="28"/>
          <w:szCs w:val="28"/>
        </w:rPr>
      </w:pPr>
      <w:r>
        <w:rPr>
          <w:rFonts w:hint="eastAsia" w:cs="宋体" w:asciiTheme="minorEastAsia" w:hAnsiTheme="minorEastAsia"/>
          <w:b/>
          <w:sz w:val="28"/>
          <w:szCs w:val="28"/>
        </w:rPr>
        <w:t>影评范围</w:t>
      </w:r>
    </w:p>
    <w:p>
      <w:pPr>
        <w:pStyle w:val="12"/>
        <w:spacing w:line="360" w:lineRule="auto"/>
        <w:ind w:left="1406" w:firstLine="0" w:firstLineChars="0"/>
        <w:jc w:val="left"/>
        <w:rPr>
          <w:rFonts w:ascii="宋体" w:hAnsi="宋体" w:eastAsia="宋体" w:cs="宋体"/>
          <w:bCs/>
          <w:sz w:val="28"/>
          <w:szCs w:val="28"/>
        </w:rPr>
      </w:pPr>
      <w:r>
        <w:rPr>
          <w:rFonts w:hint="eastAsia" w:ascii="宋体" w:hAnsi="宋体" w:eastAsia="宋体" w:cs="宋体"/>
          <w:bCs/>
          <w:sz w:val="28"/>
          <w:szCs w:val="28"/>
        </w:rPr>
        <w:t xml:space="preserve">在以下15部电影范围名单目录中，由参赛选手挑选其中的一部进行影评： </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1.【开天辟地】中国1991年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2.【铁道游击队】中国1956年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3.【开国大典】中国1989年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4.【长征】中国2001年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5.【闪闪的红星】中国1974年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6.【高山下的花环】中国1984年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7.【钱学森】中国2012年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8.【大决战之辽沈战役】中国1990年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9.【大决战之淮海战役】中国1991年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10.【大决战之平津战役】中国1992年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11.【红色恋人】中国1998年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12.【决胜时刻】中国2019年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13.【中国女排】中国2020年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14.【金刚川】 中国2020年</w:t>
      </w:r>
    </w:p>
    <w:p>
      <w:pPr>
        <w:pStyle w:val="12"/>
        <w:ind w:left="1406" w:firstLine="0" w:firstLineChars="0"/>
        <w:rPr>
          <w:rFonts w:cs="宋体" w:asciiTheme="minorEastAsia" w:hAnsiTheme="minorEastAsia"/>
          <w:bCs/>
          <w:sz w:val="28"/>
          <w:szCs w:val="28"/>
        </w:rPr>
      </w:pPr>
      <w:r>
        <w:rPr>
          <w:rFonts w:hint="eastAsia" w:cs="宋体" w:asciiTheme="minorEastAsia" w:hAnsiTheme="minorEastAsia"/>
          <w:bCs/>
          <w:sz w:val="28"/>
          <w:szCs w:val="28"/>
        </w:rPr>
        <w:t>15.【我和我的家乡】中国2020年</w:t>
      </w:r>
    </w:p>
    <w:p>
      <w:pPr>
        <w:rPr>
          <w:rFonts w:cs="宋体" w:asciiTheme="minorEastAsia" w:hAnsiTheme="minorEastAsia"/>
          <w:b/>
          <w:bCs/>
          <w:sz w:val="28"/>
          <w:szCs w:val="28"/>
        </w:rPr>
      </w:pPr>
      <w:r>
        <w:rPr>
          <w:rFonts w:hint="eastAsia" w:cs="宋体" w:asciiTheme="minorEastAsia" w:hAnsiTheme="minorEastAsia"/>
          <w:b/>
          <w:bCs/>
          <w:sz w:val="28"/>
          <w:szCs w:val="28"/>
        </w:rPr>
        <w:t>四、参赛及作品要求</w:t>
      </w:r>
    </w:p>
    <w:p>
      <w:pPr>
        <w:rPr>
          <w:rFonts w:cs="宋体" w:asciiTheme="minorEastAsia" w:hAnsiTheme="minorEastAsia"/>
          <w:b/>
          <w:bCs/>
          <w:sz w:val="28"/>
          <w:szCs w:val="28"/>
        </w:rPr>
      </w:pPr>
      <w:r>
        <w:rPr>
          <w:rFonts w:hint="eastAsia" w:cs="宋体" w:asciiTheme="minorEastAsia" w:hAnsiTheme="minorEastAsia"/>
          <w:b/>
          <w:bCs/>
          <w:sz w:val="28"/>
          <w:szCs w:val="28"/>
        </w:rPr>
        <w:t xml:space="preserve">  </w:t>
      </w:r>
      <w:r>
        <w:rPr>
          <w:rFonts w:hint="eastAsia" w:cs="宋体" w:asciiTheme="minorEastAsia" w:hAnsiTheme="minorEastAsia"/>
          <w:sz w:val="28"/>
          <w:szCs w:val="28"/>
        </w:rPr>
        <w:t xml:space="preserve"> 1. 参赛者须在附件处下载参赛报名表并如实填写个人信息。</w:t>
      </w:r>
    </w:p>
    <w:p>
      <w:pPr>
        <w:rPr>
          <w:rFonts w:cs="宋体" w:asciiTheme="minorEastAsia" w:hAnsiTheme="minorEastAsia"/>
          <w:bCs/>
          <w:sz w:val="28"/>
          <w:szCs w:val="28"/>
        </w:rPr>
      </w:pPr>
      <w:r>
        <w:rPr>
          <w:rFonts w:hint="eastAsia" w:cs="宋体" w:asciiTheme="minorEastAsia" w:hAnsiTheme="minorEastAsia"/>
          <w:bCs/>
          <w:sz w:val="28"/>
          <w:szCs w:val="28"/>
        </w:rPr>
        <w:t xml:space="preserve">   2.</w:t>
      </w:r>
      <w:r>
        <w:rPr>
          <w:rFonts w:hint="eastAsia" w:ascii="宋体" w:hAnsi="宋体" w:eastAsia="宋体" w:cs="宋体"/>
          <w:bCs/>
          <w:szCs w:val="21"/>
        </w:rPr>
        <w:t xml:space="preserve"> </w:t>
      </w:r>
      <w:r>
        <w:rPr>
          <w:rFonts w:hint="eastAsia" w:cs="宋体" w:asciiTheme="minorEastAsia" w:hAnsiTheme="minorEastAsia"/>
          <w:bCs/>
          <w:sz w:val="28"/>
          <w:szCs w:val="28"/>
        </w:rPr>
        <w:t>参赛作品须为电影评论论文，非电影观后感，题目可自拟，应主题鲜明，观点独到，层次清晰，论述充实，行文流畅，正文不少于800字，上限3000字，内容请勿插入图片。如在文章中引用任何其他人的文字，请在文中相应处加标底注或尾注。</w:t>
      </w:r>
    </w:p>
    <w:p>
      <w:pPr>
        <w:rPr>
          <w:rFonts w:cs="宋体" w:asciiTheme="minorEastAsia" w:hAnsiTheme="minorEastAsia"/>
          <w:bCs/>
          <w:sz w:val="28"/>
          <w:szCs w:val="28"/>
        </w:rPr>
      </w:pPr>
      <w:r>
        <w:rPr>
          <w:rFonts w:hint="eastAsia" w:cs="宋体" w:asciiTheme="minorEastAsia" w:hAnsiTheme="minorEastAsia"/>
          <w:bCs/>
          <w:sz w:val="28"/>
          <w:szCs w:val="28"/>
        </w:rPr>
        <w:t xml:space="preserve">   3.</w:t>
      </w:r>
      <w:r>
        <w:rPr>
          <w:rFonts w:hint="eastAsia" w:ascii="宋体" w:hAnsi="宋体" w:eastAsia="宋体" w:cs="宋体"/>
          <w:bCs/>
          <w:szCs w:val="21"/>
        </w:rPr>
        <w:t xml:space="preserve"> </w:t>
      </w:r>
      <w:r>
        <w:rPr>
          <w:rFonts w:hint="eastAsia" w:cs="宋体" w:asciiTheme="minorEastAsia" w:hAnsiTheme="minorEastAsia"/>
          <w:bCs/>
          <w:sz w:val="28"/>
          <w:szCs w:val="28"/>
        </w:rPr>
        <w:t>参赛作品要求务必原创，必须由参赛者本人进行独立创作，作者署名仅限一人，且必须从未在任何报刊或其它公共媒体（包括互联网）上先行刊载过。</w:t>
      </w:r>
    </w:p>
    <w:p>
      <w:pPr>
        <w:rPr>
          <w:rFonts w:cs="宋体" w:asciiTheme="minorEastAsia" w:hAnsiTheme="minorEastAsia"/>
          <w:bCs/>
          <w:sz w:val="28"/>
          <w:szCs w:val="28"/>
        </w:rPr>
      </w:pPr>
      <w:r>
        <w:rPr>
          <w:rFonts w:hint="eastAsia" w:cs="宋体" w:asciiTheme="minorEastAsia" w:hAnsiTheme="minorEastAsia"/>
          <w:bCs/>
          <w:sz w:val="28"/>
          <w:szCs w:val="28"/>
        </w:rPr>
        <w:t xml:space="preserve">   4.</w:t>
      </w:r>
      <w:r>
        <w:rPr>
          <w:rFonts w:hint="eastAsia" w:ascii="宋体" w:hAnsi="宋体" w:eastAsia="宋体" w:cs="宋体"/>
          <w:bCs/>
          <w:szCs w:val="21"/>
        </w:rPr>
        <w:t xml:space="preserve"> </w:t>
      </w:r>
      <w:r>
        <w:rPr>
          <w:rFonts w:hint="eastAsia" w:cs="宋体" w:asciiTheme="minorEastAsia" w:hAnsiTheme="minorEastAsia"/>
          <w:bCs/>
          <w:sz w:val="28"/>
          <w:szCs w:val="28"/>
        </w:rPr>
        <w:t>参赛者应遵守学术道德和学术规范，严禁剽窃或抄袭，禁止参赛作品一稿多投，如经发现，将严肃处理，立即取消其参赛资格。</w:t>
      </w:r>
    </w:p>
    <w:p>
      <w:pPr>
        <w:spacing w:line="360" w:lineRule="auto"/>
        <w:jc w:val="left"/>
        <w:rPr>
          <w:rFonts w:cs="宋体" w:asciiTheme="minorEastAsia" w:hAnsiTheme="minorEastAsia"/>
          <w:bCs/>
          <w:sz w:val="28"/>
          <w:szCs w:val="28"/>
        </w:rPr>
      </w:pPr>
      <w:r>
        <w:rPr>
          <w:rFonts w:hint="eastAsia" w:cs="宋体" w:asciiTheme="minorEastAsia" w:hAnsiTheme="minorEastAsia"/>
          <w:sz w:val="28"/>
          <w:szCs w:val="28"/>
        </w:rPr>
        <w:t xml:space="preserve"> 5.</w:t>
      </w:r>
      <w:r>
        <w:rPr>
          <w:rFonts w:hint="eastAsia" w:ascii="宋体" w:hAnsi="宋体" w:eastAsia="宋体" w:cs="宋体"/>
          <w:bCs/>
          <w:szCs w:val="21"/>
        </w:rPr>
        <w:t xml:space="preserve"> </w:t>
      </w:r>
      <w:r>
        <w:rPr>
          <w:rFonts w:hint="eastAsia" w:cs="宋体" w:asciiTheme="minorEastAsia" w:hAnsiTheme="minorEastAsia"/>
          <w:bCs/>
          <w:sz w:val="28"/>
          <w:szCs w:val="28"/>
        </w:rPr>
        <w:t>参赛作品必须内容健康，不能含有色情、暴力因素，不能与中华人民共和国法律相抵触。</w:t>
      </w:r>
    </w:p>
    <w:p>
      <w:pPr>
        <w:spacing w:line="360" w:lineRule="auto"/>
        <w:jc w:val="left"/>
        <w:rPr>
          <w:rFonts w:cs="宋体" w:asciiTheme="minorEastAsia" w:hAnsiTheme="minorEastAsia"/>
          <w:bCs/>
          <w:sz w:val="28"/>
          <w:szCs w:val="28"/>
        </w:rPr>
      </w:pPr>
      <w:r>
        <w:rPr>
          <w:rFonts w:hint="eastAsia" w:cs="宋体" w:asciiTheme="minorEastAsia" w:hAnsiTheme="minorEastAsia"/>
          <w:b/>
          <w:bCs/>
          <w:sz w:val="28"/>
          <w:szCs w:val="28"/>
        </w:rPr>
        <w:t xml:space="preserve"> </w:t>
      </w:r>
      <w:r>
        <w:rPr>
          <w:rFonts w:hint="eastAsia" w:cs="宋体" w:asciiTheme="minorEastAsia" w:hAnsiTheme="minorEastAsia"/>
          <w:sz w:val="28"/>
          <w:szCs w:val="28"/>
        </w:rPr>
        <w:t xml:space="preserve"> 6.</w:t>
      </w:r>
      <w:r>
        <w:rPr>
          <w:rFonts w:hint="eastAsia" w:ascii="宋体" w:hAnsi="宋体" w:eastAsia="宋体" w:cs="宋体"/>
          <w:bCs/>
          <w:szCs w:val="21"/>
        </w:rPr>
        <w:t xml:space="preserve"> </w:t>
      </w:r>
      <w:r>
        <w:rPr>
          <w:rFonts w:hint="eastAsia" w:cs="宋体" w:asciiTheme="minorEastAsia" w:hAnsiTheme="minorEastAsia"/>
          <w:bCs/>
          <w:sz w:val="28"/>
          <w:szCs w:val="28"/>
        </w:rPr>
        <w:t>所有参赛作品版权归作者本人所有，主办方不承担包括名誉权、隐私权、著作权、商标权等纠纷而产生的法律责任，其法律责任由参赛者本人承担。</w:t>
      </w:r>
    </w:p>
    <w:p>
      <w:pPr>
        <w:spacing w:line="360" w:lineRule="auto"/>
        <w:ind w:firstLine="274" w:firstLineChars="98"/>
        <w:jc w:val="left"/>
        <w:rPr>
          <w:rFonts w:cs="宋体" w:asciiTheme="minorEastAsia" w:hAnsiTheme="minorEastAsia"/>
          <w:bCs/>
          <w:sz w:val="28"/>
          <w:szCs w:val="28"/>
        </w:rPr>
      </w:pPr>
      <w:r>
        <w:rPr>
          <w:rFonts w:hint="eastAsia" w:cs="宋体" w:asciiTheme="minorEastAsia" w:hAnsiTheme="minorEastAsia"/>
          <w:sz w:val="28"/>
          <w:szCs w:val="28"/>
        </w:rPr>
        <w:t>7.</w:t>
      </w:r>
      <w:r>
        <w:rPr>
          <w:rFonts w:hint="eastAsia" w:ascii="宋体" w:hAnsi="宋体" w:eastAsia="宋体" w:cs="宋体"/>
          <w:bCs/>
          <w:szCs w:val="21"/>
        </w:rPr>
        <w:t xml:space="preserve"> </w:t>
      </w:r>
      <w:r>
        <w:rPr>
          <w:rFonts w:hint="eastAsia" w:ascii="宋体" w:hAnsi="宋体" w:eastAsia="宋体" w:cs="宋体"/>
          <w:bCs/>
          <w:sz w:val="28"/>
          <w:szCs w:val="28"/>
        </w:rPr>
        <w:t>参赛作品Word文档</w:t>
      </w:r>
      <w:r>
        <w:rPr>
          <w:rFonts w:hint="eastAsia" w:cs="宋体" w:asciiTheme="minorEastAsia" w:hAnsiTheme="minorEastAsia"/>
          <w:bCs/>
          <w:sz w:val="28"/>
          <w:szCs w:val="28"/>
        </w:rPr>
        <w:t>格式要求:题目三号黑体，小标题四号黑体，正文小四宋体，单倍行距。</w:t>
      </w:r>
    </w:p>
    <w:p>
      <w:pPr>
        <w:spacing w:line="360" w:lineRule="auto"/>
        <w:ind w:firstLine="274" w:firstLineChars="98"/>
        <w:jc w:val="left"/>
        <w:rPr>
          <w:rFonts w:cs="宋体" w:asciiTheme="minorEastAsia" w:hAnsiTheme="minorEastAsia"/>
          <w:bCs/>
          <w:sz w:val="28"/>
          <w:szCs w:val="28"/>
        </w:rPr>
      </w:pPr>
      <w:r>
        <w:rPr>
          <w:rFonts w:hint="eastAsia" w:cs="宋体" w:asciiTheme="minorEastAsia" w:hAnsiTheme="minorEastAsia"/>
          <w:bCs/>
          <w:sz w:val="28"/>
          <w:szCs w:val="28"/>
        </w:rPr>
        <w:t>8.</w:t>
      </w:r>
      <w:r>
        <w:rPr>
          <w:rFonts w:hint="eastAsia" w:ascii="宋体" w:hAnsi="宋体" w:eastAsia="宋体" w:cs="宋体"/>
          <w:bCs/>
          <w:szCs w:val="21"/>
        </w:rPr>
        <w:t xml:space="preserve"> </w:t>
      </w:r>
      <w:r>
        <w:rPr>
          <w:rFonts w:hint="eastAsia" w:cs="宋体" w:asciiTheme="minorEastAsia" w:hAnsiTheme="minorEastAsia"/>
          <w:bCs/>
          <w:sz w:val="28"/>
          <w:szCs w:val="28"/>
        </w:rPr>
        <w:t>每个参赛作者仅限提交一篇参赛稿件，建议投稿前自行查重，低于20%查重率为有效投稿，有效稿件方可参与评奖，高于20%查重率的稿件将直接淘汰并取消评奖。</w:t>
      </w:r>
    </w:p>
    <w:p>
      <w:pPr>
        <w:spacing w:line="360" w:lineRule="auto"/>
        <w:jc w:val="left"/>
        <w:rPr>
          <w:rFonts w:cs="宋体" w:asciiTheme="minorEastAsia" w:hAnsiTheme="minorEastAsia"/>
          <w:b/>
          <w:sz w:val="28"/>
          <w:szCs w:val="28"/>
        </w:rPr>
      </w:pPr>
      <w:r>
        <w:rPr>
          <w:rFonts w:hint="eastAsia" w:cs="宋体" w:asciiTheme="minorEastAsia" w:hAnsiTheme="minorEastAsia"/>
          <w:b/>
          <w:sz w:val="28"/>
          <w:szCs w:val="28"/>
        </w:rPr>
        <w:t>五、投稿方式及要求</w:t>
      </w:r>
    </w:p>
    <w:p>
      <w:pPr>
        <w:spacing w:line="360" w:lineRule="auto"/>
        <w:jc w:val="left"/>
        <w:rPr>
          <w:rFonts w:cs="宋体" w:asciiTheme="minorEastAsia" w:hAnsiTheme="minorEastAsia"/>
          <w:bCs/>
          <w:sz w:val="28"/>
          <w:szCs w:val="28"/>
        </w:rPr>
      </w:pPr>
      <w:r>
        <w:rPr>
          <w:rFonts w:hint="eastAsia" w:cs="宋体" w:asciiTheme="minorEastAsia" w:hAnsiTheme="minorEastAsia"/>
          <w:b/>
          <w:sz w:val="28"/>
          <w:szCs w:val="28"/>
        </w:rPr>
        <w:t xml:space="preserve">  </w:t>
      </w:r>
      <w:r>
        <w:rPr>
          <w:rFonts w:hint="eastAsia" w:cs="宋体" w:asciiTheme="minorEastAsia" w:hAnsiTheme="minorEastAsia"/>
          <w:bCs/>
          <w:sz w:val="28"/>
          <w:szCs w:val="28"/>
        </w:rPr>
        <w:t>1.本次影评大赛采用网络投稿方式收集参赛稿件，不接收纸质版参赛作品。</w:t>
      </w:r>
    </w:p>
    <w:p>
      <w:pPr>
        <w:spacing w:line="360" w:lineRule="auto"/>
        <w:jc w:val="left"/>
        <w:rPr>
          <w:rFonts w:asciiTheme="minorEastAsia" w:hAnsiTheme="minorEastAsia" w:cstheme="minorEastAsia"/>
          <w:bCs/>
          <w:sz w:val="28"/>
          <w:szCs w:val="28"/>
        </w:rPr>
      </w:pPr>
      <w:r>
        <w:rPr>
          <w:rFonts w:hint="eastAsia" w:cs="宋体" w:asciiTheme="minorEastAsia" w:hAnsiTheme="minorEastAsia"/>
          <w:bCs/>
          <w:sz w:val="28"/>
          <w:szCs w:val="28"/>
        </w:rPr>
        <w:t xml:space="preserve">  2. 参赛材料包括电子版报名表（EXCEL表格）及参赛作品</w:t>
      </w:r>
      <w:r>
        <w:rPr>
          <w:rFonts w:hint="eastAsia" w:asciiTheme="minorEastAsia" w:hAnsiTheme="minorEastAsia" w:cstheme="minorEastAsia"/>
          <w:bCs/>
          <w:sz w:val="28"/>
          <w:szCs w:val="28"/>
        </w:rPr>
        <w:t>（WORD文档），参赛作品的命名格式为：“姓名+影评题目+参赛学校”，例如：“李东+开天辟地+广东茂名健康职业学院”。</w:t>
      </w:r>
    </w:p>
    <w:p>
      <w:pPr>
        <w:spacing w:line="360" w:lineRule="auto"/>
        <w:ind w:firstLine="280" w:firstLineChars="100"/>
        <w:jc w:val="left"/>
        <w:rPr>
          <w:rFonts w:asciiTheme="minorEastAsia" w:hAnsiTheme="minorEastAsia" w:cstheme="minorEastAsia"/>
          <w:bCs/>
          <w:sz w:val="28"/>
          <w:szCs w:val="28"/>
        </w:rPr>
      </w:pPr>
      <w:r>
        <w:rPr>
          <w:rFonts w:hint="eastAsia" w:asciiTheme="minorEastAsia" w:hAnsiTheme="minorEastAsia" w:cstheme="minorEastAsia"/>
          <w:bCs/>
          <w:sz w:val="28"/>
          <w:szCs w:val="28"/>
        </w:rPr>
        <w:t>3.请参赛者将电子版报名表和参赛作品放进同一个文件夹，文件夹的命名格式也是“姓名+影评题目+参赛学校”，并将文件夹压缩（压缩包命名格式与文件夹相同），投稿邮件的主题与压缩包命名相同，然后将压缩包以邮件附件方式发送至本大赛指定投稿邮箱：</w:t>
      </w:r>
      <w:r>
        <w:fldChar w:fldCharType="begin"/>
      </w:r>
      <w:r>
        <w:instrText xml:space="preserve"> HYPERLINK "mailto:tsg2904202@163.com" </w:instrText>
      </w:r>
      <w:r>
        <w:fldChar w:fldCharType="separate"/>
      </w:r>
      <w:r>
        <w:rPr>
          <w:rStyle w:val="8"/>
          <w:rFonts w:hint="eastAsia" w:asciiTheme="minorEastAsia" w:hAnsiTheme="minorEastAsia" w:cstheme="minorEastAsia"/>
          <w:bCs/>
          <w:sz w:val="28"/>
          <w:szCs w:val="28"/>
        </w:rPr>
        <w:t>tsg2904202@163.com</w:t>
      </w:r>
      <w:r>
        <w:rPr>
          <w:rStyle w:val="8"/>
          <w:rFonts w:hint="eastAsia" w:asciiTheme="minorEastAsia" w:hAnsiTheme="minorEastAsia" w:cstheme="minorEastAsia"/>
          <w:bCs/>
          <w:sz w:val="28"/>
          <w:szCs w:val="28"/>
        </w:rPr>
        <w:fldChar w:fldCharType="end"/>
      </w:r>
      <w:r>
        <w:rPr>
          <w:rFonts w:hint="eastAsia" w:asciiTheme="minorEastAsia" w:hAnsiTheme="minorEastAsia" w:cstheme="minorEastAsia"/>
          <w:bCs/>
          <w:sz w:val="28"/>
          <w:szCs w:val="28"/>
        </w:rPr>
        <w:t xml:space="preserve"> 。</w:t>
      </w:r>
    </w:p>
    <w:p>
      <w:pPr>
        <w:spacing w:line="360" w:lineRule="auto"/>
        <w:jc w:val="left"/>
        <w:rPr>
          <w:rFonts w:asciiTheme="minorEastAsia" w:hAnsiTheme="minorEastAsia" w:cstheme="minorEastAsia"/>
          <w:b/>
          <w:sz w:val="28"/>
          <w:szCs w:val="28"/>
        </w:rPr>
      </w:pPr>
      <w:r>
        <w:rPr>
          <w:rFonts w:hint="eastAsia" w:asciiTheme="minorEastAsia" w:hAnsiTheme="minorEastAsia" w:cstheme="minorEastAsia"/>
          <w:b/>
          <w:sz w:val="28"/>
          <w:szCs w:val="28"/>
        </w:rPr>
        <w:t>六、评奖细则</w:t>
      </w:r>
    </w:p>
    <w:p>
      <w:pPr>
        <w:spacing w:line="360" w:lineRule="auto"/>
        <w:ind w:firstLine="560"/>
        <w:jc w:val="left"/>
        <w:rPr>
          <w:rFonts w:asciiTheme="minorEastAsia" w:hAnsiTheme="minorEastAsia" w:cstheme="minorEastAsia"/>
          <w:bCs/>
          <w:sz w:val="28"/>
          <w:szCs w:val="28"/>
        </w:rPr>
      </w:pPr>
      <w:r>
        <w:rPr>
          <w:rFonts w:hint="eastAsia" w:asciiTheme="minorEastAsia" w:hAnsiTheme="minorEastAsia" w:cstheme="minorEastAsia"/>
          <w:bCs/>
          <w:sz w:val="28"/>
          <w:szCs w:val="28"/>
        </w:rPr>
        <w:t>1.大赛评奖遵循公开、公平、公正的原则。</w:t>
      </w:r>
    </w:p>
    <w:p>
      <w:pPr>
        <w:spacing w:line="360" w:lineRule="auto"/>
        <w:ind w:firstLine="560"/>
        <w:jc w:val="left"/>
        <w:rPr>
          <w:rFonts w:asciiTheme="minorEastAsia" w:hAnsiTheme="minorEastAsia" w:cstheme="minorEastAsia"/>
          <w:bCs/>
          <w:sz w:val="28"/>
          <w:szCs w:val="28"/>
        </w:rPr>
      </w:pPr>
      <w:r>
        <w:rPr>
          <w:rFonts w:hint="eastAsia" w:asciiTheme="minorEastAsia" w:hAnsiTheme="minorEastAsia" w:cstheme="minorEastAsia"/>
          <w:bCs/>
          <w:sz w:val="28"/>
          <w:szCs w:val="28"/>
        </w:rPr>
        <w:t>2.大赛评委由本校教师及学生代表组成。</w:t>
      </w:r>
    </w:p>
    <w:p>
      <w:pPr>
        <w:spacing w:line="360" w:lineRule="auto"/>
        <w:ind w:firstLine="560"/>
        <w:jc w:val="left"/>
        <w:rPr>
          <w:rFonts w:asciiTheme="minorEastAsia" w:hAnsiTheme="minorEastAsia" w:cstheme="minorEastAsia"/>
          <w:bCs/>
          <w:sz w:val="28"/>
          <w:szCs w:val="28"/>
        </w:rPr>
      </w:pPr>
      <w:r>
        <w:rPr>
          <w:rFonts w:hint="eastAsia" w:asciiTheme="minorEastAsia" w:hAnsiTheme="minorEastAsia" w:cstheme="minorEastAsia"/>
          <w:bCs/>
          <w:sz w:val="28"/>
          <w:szCs w:val="28"/>
        </w:rPr>
        <w:t>3.各评委将对所有参赛作品进行评分，最终根据每个作品的综合得分评选出获奖作品。</w:t>
      </w:r>
    </w:p>
    <w:p>
      <w:pPr>
        <w:spacing w:line="360" w:lineRule="auto"/>
        <w:jc w:val="left"/>
        <w:rPr>
          <w:rFonts w:asciiTheme="minorEastAsia" w:hAnsiTheme="minorEastAsia" w:cstheme="minorEastAsia"/>
          <w:b/>
          <w:sz w:val="28"/>
          <w:szCs w:val="28"/>
        </w:rPr>
      </w:pPr>
      <w:r>
        <w:rPr>
          <w:rFonts w:hint="eastAsia" w:asciiTheme="minorEastAsia" w:hAnsiTheme="minorEastAsia" w:cstheme="minorEastAsia"/>
          <w:b/>
          <w:sz w:val="28"/>
          <w:szCs w:val="28"/>
        </w:rPr>
        <w:t>七、奖项设置</w:t>
      </w:r>
    </w:p>
    <w:p>
      <w:pPr>
        <w:spacing w:line="360" w:lineRule="auto"/>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特等奖1名（300元+证书</w:t>
      </w:r>
      <w:r>
        <w:rPr>
          <w:rFonts w:hint="eastAsia" w:asciiTheme="minorEastAsia" w:hAnsiTheme="minorEastAsia" w:cstheme="minorEastAsia"/>
          <w:bCs/>
          <w:sz w:val="28"/>
          <w:szCs w:val="28"/>
          <w:lang w:val="en-US" w:eastAsia="zh-CN"/>
        </w:rPr>
        <w:t>+院长签名赠书</w:t>
      </w:r>
      <w:r>
        <w:rPr>
          <w:rFonts w:hint="eastAsia" w:asciiTheme="minorEastAsia" w:hAnsiTheme="minorEastAsia" w:cstheme="minorEastAsia"/>
          <w:bCs/>
          <w:sz w:val="28"/>
          <w:szCs w:val="28"/>
        </w:rPr>
        <w:t>）</w:t>
      </w:r>
    </w:p>
    <w:p>
      <w:pPr>
        <w:spacing w:line="360" w:lineRule="auto"/>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一等奖3名（200元+证书</w:t>
      </w:r>
      <w:r>
        <w:rPr>
          <w:rFonts w:hint="eastAsia" w:asciiTheme="minorEastAsia" w:hAnsiTheme="minorEastAsia" w:cstheme="minorEastAsia"/>
          <w:bCs/>
          <w:sz w:val="28"/>
          <w:szCs w:val="28"/>
          <w:lang w:val="en-US" w:eastAsia="zh-CN"/>
        </w:rPr>
        <w:t>+院长签名赠书</w:t>
      </w:r>
      <w:r>
        <w:rPr>
          <w:rFonts w:hint="eastAsia" w:asciiTheme="minorEastAsia" w:hAnsiTheme="minorEastAsia" w:cstheme="minorEastAsia"/>
          <w:bCs/>
          <w:sz w:val="28"/>
          <w:szCs w:val="28"/>
        </w:rPr>
        <w:t>）</w:t>
      </w:r>
    </w:p>
    <w:p>
      <w:pPr>
        <w:spacing w:line="360" w:lineRule="auto"/>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二等奖</w:t>
      </w:r>
      <w:r>
        <w:rPr>
          <w:rFonts w:hint="eastAsia" w:asciiTheme="minorEastAsia" w:hAnsiTheme="minorEastAsia" w:cstheme="minorEastAsia"/>
          <w:bCs/>
          <w:sz w:val="28"/>
          <w:szCs w:val="28"/>
          <w:lang w:val="en-US" w:eastAsia="zh-CN"/>
        </w:rPr>
        <w:t>6</w:t>
      </w:r>
      <w:r>
        <w:rPr>
          <w:rFonts w:hint="eastAsia" w:asciiTheme="minorEastAsia" w:hAnsiTheme="minorEastAsia" w:cstheme="minorEastAsia"/>
          <w:bCs/>
          <w:sz w:val="28"/>
          <w:szCs w:val="28"/>
        </w:rPr>
        <w:t>名（100元+证书</w:t>
      </w:r>
      <w:r>
        <w:rPr>
          <w:rFonts w:hint="eastAsia" w:asciiTheme="minorEastAsia" w:hAnsiTheme="minorEastAsia" w:cstheme="minorEastAsia"/>
          <w:bCs/>
          <w:sz w:val="28"/>
          <w:szCs w:val="28"/>
          <w:lang w:val="en-US" w:eastAsia="zh-CN"/>
        </w:rPr>
        <w:t>+院长签名赠书</w:t>
      </w:r>
      <w:r>
        <w:rPr>
          <w:rFonts w:hint="eastAsia" w:asciiTheme="minorEastAsia" w:hAnsiTheme="minorEastAsia" w:cstheme="minorEastAsia"/>
          <w:bCs/>
          <w:sz w:val="28"/>
          <w:szCs w:val="28"/>
        </w:rPr>
        <w:t>）</w:t>
      </w:r>
    </w:p>
    <w:p>
      <w:pPr>
        <w:spacing w:line="360" w:lineRule="auto"/>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三等奖1</w:t>
      </w:r>
      <w:r>
        <w:rPr>
          <w:rFonts w:hint="eastAsia" w:asciiTheme="minorEastAsia" w:hAnsiTheme="minorEastAsia" w:cstheme="minorEastAsia"/>
          <w:bCs/>
          <w:sz w:val="28"/>
          <w:szCs w:val="28"/>
          <w:lang w:val="en-US" w:eastAsia="zh-CN"/>
        </w:rPr>
        <w:t>0</w:t>
      </w:r>
      <w:r>
        <w:rPr>
          <w:rFonts w:hint="eastAsia" w:asciiTheme="minorEastAsia" w:hAnsiTheme="minorEastAsia" w:cstheme="minorEastAsia"/>
          <w:bCs/>
          <w:sz w:val="28"/>
          <w:szCs w:val="28"/>
        </w:rPr>
        <w:t>名（证书</w:t>
      </w:r>
      <w:r>
        <w:rPr>
          <w:rFonts w:hint="eastAsia" w:asciiTheme="minorEastAsia" w:hAnsiTheme="minorEastAsia" w:cstheme="minorEastAsia"/>
          <w:bCs/>
          <w:sz w:val="28"/>
          <w:szCs w:val="28"/>
          <w:lang w:val="en-US" w:eastAsia="zh-CN"/>
        </w:rPr>
        <w:t>+院长签名赠书</w:t>
      </w:r>
      <w:r>
        <w:rPr>
          <w:rFonts w:hint="eastAsia" w:asciiTheme="minorEastAsia" w:hAnsiTheme="minorEastAsia" w:cstheme="minorEastAsia"/>
          <w:bCs/>
          <w:sz w:val="28"/>
          <w:szCs w:val="28"/>
        </w:rPr>
        <w:t>）</w:t>
      </w:r>
    </w:p>
    <w:p>
      <w:pPr>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八、推送作品参加省赛办法</w:t>
      </w:r>
    </w:p>
    <w:p>
      <w:pPr>
        <w:spacing w:line="360"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 xml:space="preserve">    </w:t>
      </w:r>
      <w:r>
        <w:rPr>
          <w:rFonts w:hint="eastAsia" w:asciiTheme="minorEastAsia" w:hAnsiTheme="minorEastAsia" w:cstheme="minorEastAsia"/>
          <w:bCs/>
          <w:sz w:val="28"/>
          <w:szCs w:val="28"/>
        </w:rPr>
        <w:t>根据参赛作品的数量按一定的比例择优推送，参赛作品低于10篇的推送1篇，30篇以内按10%的比例推送，30篇以上按15%的比例推送。（推送的作品最多不超过10篇）。</w:t>
      </w:r>
    </w:p>
    <w:p>
      <w:pPr>
        <w:spacing w:line="360" w:lineRule="auto"/>
        <w:jc w:val="left"/>
        <w:rPr>
          <w:rFonts w:asciiTheme="minorEastAsia" w:hAnsiTheme="minorEastAsia" w:cstheme="minorEastAsia"/>
          <w:b/>
          <w:sz w:val="28"/>
          <w:szCs w:val="28"/>
        </w:rPr>
      </w:pPr>
      <w:r>
        <w:rPr>
          <w:rFonts w:hint="eastAsia" w:asciiTheme="minorEastAsia" w:hAnsiTheme="minorEastAsia" w:cstheme="minorEastAsia"/>
          <w:b/>
          <w:bCs/>
          <w:sz w:val="28"/>
          <w:szCs w:val="28"/>
        </w:rPr>
        <w:t>九、</w:t>
      </w:r>
      <w:r>
        <w:rPr>
          <w:rFonts w:hint="eastAsia" w:asciiTheme="minorEastAsia" w:hAnsiTheme="minorEastAsia" w:cstheme="minorEastAsia"/>
          <w:b/>
          <w:sz w:val="28"/>
          <w:szCs w:val="28"/>
        </w:rPr>
        <w:t>大赛日程</w:t>
      </w:r>
    </w:p>
    <w:p>
      <w:pPr>
        <w:spacing w:line="360" w:lineRule="auto"/>
        <w:jc w:val="left"/>
        <w:rPr>
          <w:rFonts w:asciiTheme="minorEastAsia" w:hAnsiTheme="minorEastAsia" w:cstheme="minorEastAsia"/>
          <w:bCs/>
          <w:sz w:val="28"/>
          <w:szCs w:val="28"/>
        </w:rPr>
      </w:pPr>
      <w:r>
        <w:rPr>
          <w:rFonts w:hint="eastAsia" w:asciiTheme="minorEastAsia" w:hAnsiTheme="minorEastAsia" w:cstheme="minorEastAsia"/>
          <w:b/>
          <w:sz w:val="28"/>
          <w:szCs w:val="28"/>
        </w:rPr>
        <w:t xml:space="preserve">    </w:t>
      </w:r>
      <w:r>
        <w:rPr>
          <w:rFonts w:hint="eastAsia" w:asciiTheme="minorEastAsia" w:hAnsiTheme="minorEastAsia" w:cstheme="minorEastAsia"/>
          <w:bCs/>
          <w:sz w:val="28"/>
          <w:szCs w:val="28"/>
        </w:rPr>
        <w:t>1.参赛作品征集时间：2021年4月</w:t>
      </w:r>
      <w:r>
        <w:rPr>
          <w:rFonts w:hint="eastAsia" w:asciiTheme="minorEastAsia" w:hAnsiTheme="minorEastAsia" w:cstheme="minorEastAsia"/>
          <w:bCs/>
          <w:sz w:val="28"/>
          <w:szCs w:val="28"/>
          <w:lang w:val="en-US" w:eastAsia="zh-CN"/>
        </w:rPr>
        <w:t>12</w:t>
      </w:r>
      <w:r>
        <w:rPr>
          <w:rFonts w:hint="eastAsia" w:asciiTheme="minorEastAsia" w:hAnsiTheme="minorEastAsia" w:cstheme="minorEastAsia"/>
          <w:bCs/>
          <w:sz w:val="28"/>
          <w:szCs w:val="28"/>
        </w:rPr>
        <w:t>日至2021年5月10日</w:t>
      </w:r>
    </w:p>
    <w:p>
      <w:pPr>
        <w:spacing w:line="360" w:lineRule="auto"/>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2.评审时间：2021年5月12日</w:t>
      </w:r>
    </w:p>
    <w:p>
      <w:pPr>
        <w:spacing w:line="360" w:lineRule="auto"/>
        <w:ind w:firstLine="560" w:firstLineChars="2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cstheme="minorEastAsia"/>
          <w:bCs/>
          <w:sz w:val="28"/>
          <w:szCs w:val="28"/>
          <w:lang w:val="en-US" w:eastAsia="zh-CN"/>
        </w:rPr>
        <w:t>3</w:t>
      </w:r>
      <w:r>
        <w:rPr>
          <w:rFonts w:hint="eastAsia" w:asciiTheme="minorEastAsia" w:hAnsiTheme="minorEastAsia" w:cstheme="minorEastAsia"/>
          <w:bCs/>
          <w:sz w:val="28"/>
          <w:szCs w:val="28"/>
        </w:rPr>
        <w:t>.颁奖时间</w:t>
      </w:r>
      <w:r>
        <w:rPr>
          <w:rFonts w:hint="eastAsia" w:asciiTheme="minorEastAsia" w:hAnsiTheme="minorEastAsia" w:cstheme="minorEastAsia"/>
          <w:bCs/>
          <w:sz w:val="28"/>
          <w:szCs w:val="28"/>
          <w:lang w:val="en-US" w:eastAsia="zh-CN"/>
        </w:rPr>
        <w:t xml:space="preserve">: </w:t>
      </w:r>
      <w:r>
        <w:rPr>
          <w:rFonts w:hint="eastAsia" w:asciiTheme="minorEastAsia" w:hAnsiTheme="minorEastAsia" w:cstheme="minorEastAsia"/>
          <w:bCs/>
          <w:sz w:val="28"/>
          <w:szCs w:val="28"/>
        </w:rPr>
        <w:t>2021年5月</w:t>
      </w:r>
      <w:r>
        <w:rPr>
          <w:rFonts w:hint="eastAsia" w:asciiTheme="minorEastAsia" w:hAnsiTheme="minorEastAsia" w:cstheme="minorEastAsia"/>
          <w:bCs/>
          <w:sz w:val="28"/>
          <w:szCs w:val="28"/>
          <w:lang w:val="en-US" w:eastAsia="zh-CN"/>
        </w:rPr>
        <w:t>18</w:t>
      </w:r>
      <w:r>
        <w:rPr>
          <w:rFonts w:hint="eastAsia" w:asciiTheme="minorEastAsia" w:hAnsiTheme="minorEastAsia" w:cstheme="minorEastAsia"/>
          <w:bCs/>
          <w:sz w:val="28"/>
          <w:szCs w:val="28"/>
        </w:rPr>
        <w:t>日</w:t>
      </w:r>
    </w:p>
    <w:p>
      <w:pPr>
        <w:spacing w:line="360" w:lineRule="auto"/>
        <w:jc w:val="left"/>
        <w:rPr>
          <w:rFonts w:asciiTheme="minorEastAsia" w:hAnsiTheme="minorEastAsia" w:cstheme="minorEastAsia"/>
          <w:bCs/>
          <w:sz w:val="28"/>
          <w:szCs w:val="28"/>
        </w:rPr>
      </w:pPr>
      <w:r>
        <w:rPr>
          <w:rFonts w:hint="eastAsia" w:asciiTheme="minorEastAsia" w:hAnsiTheme="minorEastAsia" w:cstheme="minorEastAsia"/>
          <w:b/>
          <w:sz w:val="28"/>
          <w:szCs w:val="28"/>
        </w:rPr>
        <w:t>十、大赛组织</w:t>
      </w:r>
    </w:p>
    <w:p>
      <w:pPr>
        <w:spacing w:line="360" w:lineRule="auto"/>
        <w:jc w:val="left"/>
        <w:rPr>
          <w:rFonts w:ascii="宋体" w:hAnsi="宋体" w:eastAsia="宋体" w:cs="宋体"/>
          <w:sz w:val="28"/>
          <w:szCs w:val="28"/>
        </w:rPr>
      </w:pPr>
      <w:r>
        <w:rPr>
          <w:rFonts w:hint="eastAsia" w:asciiTheme="minorEastAsia" w:hAnsiTheme="minorEastAsia" w:cstheme="minorEastAsia"/>
          <w:b/>
          <w:sz w:val="28"/>
          <w:szCs w:val="28"/>
        </w:rPr>
        <w:t xml:space="preserve">   </w:t>
      </w:r>
      <w:r>
        <w:rPr>
          <w:rFonts w:hint="eastAsia" w:ascii="宋体" w:hAnsi="宋体" w:eastAsia="宋体" w:cs="宋体"/>
          <w:sz w:val="28"/>
          <w:szCs w:val="28"/>
        </w:rPr>
        <w:t>举办单位：广东茂名健康职业学院图书馆</w:t>
      </w:r>
    </w:p>
    <w:p>
      <w:pPr>
        <w:spacing w:line="360" w:lineRule="auto"/>
        <w:jc w:val="left"/>
        <w:rPr>
          <w:rFonts w:ascii="宋体" w:hAnsi="宋体" w:eastAsia="宋体" w:cs="宋体"/>
          <w:sz w:val="28"/>
          <w:szCs w:val="28"/>
        </w:rPr>
      </w:pPr>
      <w:r>
        <w:rPr>
          <w:rFonts w:hint="eastAsia" w:ascii="宋体" w:hAnsi="宋体" w:eastAsia="宋体" w:cs="宋体"/>
          <w:sz w:val="28"/>
          <w:szCs w:val="28"/>
        </w:rPr>
        <w:t xml:space="preserve">   协办单位：广东茂名健康职业学院文学社</w:t>
      </w:r>
    </w:p>
    <w:p>
      <w:pPr>
        <w:spacing w:line="360" w:lineRule="auto"/>
        <w:jc w:val="left"/>
        <w:rPr>
          <w:rFonts w:ascii="宋体" w:hAnsi="宋体" w:eastAsia="宋体" w:cs="宋体"/>
          <w:b/>
          <w:bCs/>
          <w:sz w:val="28"/>
          <w:szCs w:val="28"/>
        </w:rPr>
      </w:pPr>
      <w:r>
        <w:rPr>
          <w:rFonts w:hint="eastAsia" w:ascii="宋体" w:hAnsi="宋体" w:eastAsia="宋体" w:cs="宋体"/>
          <w:b/>
          <w:bCs/>
          <w:sz w:val="28"/>
          <w:szCs w:val="28"/>
        </w:rPr>
        <w:t>十一、赞助单位</w:t>
      </w:r>
    </w:p>
    <w:p>
      <w:pPr>
        <w:spacing w:line="360" w:lineRule="auto"/>
        <w:jc w:val="left"/>
        <w:rPr>
          <w:rFonts w:hint="eastAsia" w:ascii="宋体" w:hAnsi="宋体" w:eastAsia="宋体" w:cs="宋体"/>
          <w:sz w:val="28"/>
          <w:szCs w:val="28"/>
          <w:lang w:val="en-US" w:eastAsia="zh-CN"/>
        </w:rPr>
      </w:pP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1、</w:t>
      </w:r>
      <w:r>
        <w:rPr>
          <w:rFonts w:hint="eastAsia" w:ascii="宋体" w:hAnsi="宋体" w:eastAsia="宋体" w:cs="宋体"/>
          <w:b w:val="0"/>
          <w:bCs w:val="0"/>
          <w:sz w:val="28"/>
          <w:szCs w:val="28"/>
          <w:lang w:eastAsia="zh-CN"/>
        </w:rPr>
        <w:t>广州好年华智能科技有限公司</w:t>
      </w:r>
      <w:r>
        <w:rPr>
          <w:rFonts w:hint="eastAsia" w:ascii="宋体" w:hAnsi="宋体" w:eastAsia="宋体" w:cs="宋体"/>
          <w:b w:val="0"/>
          <w:bCs w:val="0"/>
          <w:sz w:val="28"/>
          <w:szCs w:val="28"/>
          <w:lang w:val="en-US" w:eastAsia="zh-CN"/>
        </w:rPr>
        <w:t>(校园饮用水经营</w:t>
      </w:r>
      <w:r>
        <w:rPr>
          <w:rFonts w:hint="eastAsia" w:ascii="宋体" w:hAnsi="宋体" w:eastAsia="宋体" w:cs="宋体"/>
          <w:sz w:val="28"/>
          <w:szCs w:val="28"/>
        </w:rPr>
        <w:t>公司</w:t>
      </w:r>
      <w:r>
        <w:rPr>
          <w:rFonts w:hint="eastAsia" w:ascii="宋体" w:hAnsi="宋体" w:eastAsia="宋体" w:cs="宋体"/>
          <w:sz w:val="28"/>
          <w:szCs w:val="28"/>
          <w:lang w:val="en-US" w:eastAsia="zh-CN"/>
        </w:rPr>
        <w:t>)</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赞助金额：2500元</w:t>
      </w:r>
    </w:p>
    <w:p>
      <w:pPr>
        <w:spacing w:line="36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广州市方凯科技发展有限公司</w:t>
      </w:r>
      <w:r>
        <w:rPr>
          <w:rFonts w:hint="eastAsia" w:ascii="宋体" w:hAnsi="宋体" w:eastAsia="宋体" w:cs="宋体"/>
          <w:sz w:val="28"/>
          <w:szCs w:val="28"/>
          <w:lang w:val="en-US" w:eastAsia="zh-CN"/>
        </w:rPr>
        <w:t xml:space="preserve">   赞助院长签名书籍50册</w:t>
      </w:r>
    </w:p>
    <w:p>
      <w:pPr>
        <w:pStyle w:val="4"/>
        <w:widowControl/>
        <w:rPr>
          <w:rFonts w:ascii="宋体" w:hAnsi="宋体" w:eastAsia="宋体" w:cs="宋体"/>
          <w:b/>
          <w:bCs/>
          <w:sz w:val="28"/>
          <w:szCs w:val="28"/>
        </w:rPr>
      </w:pPr>
      <w:r>
        <w:rPr>
          <w:rFonts w:hint="eastAsia" w:ascii="宋体" w:hAnsi="宋体" w:eastAsia="宋体" w:cs="宋体"/>
          <w:b/>
          <w:bCs/>
          <w:sz w:val="28"/>
          <w:szCs w:val="28"/>
        </w:rPr>
        <w:t>十二、资金预算</w:t>
      </w:r>
    </w:p>
    <w:p>
      <w:pPr>
        <w:pStyle w:val="4"/>
        <w:widowControl/>
        <w:numPr>
          <w:ilvl w:val="0"/>
          <w:numId w:val="0"/>
        </w:numPr>
        <w:rPr>
          <w:rFonts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奖</w:t>
      </w:r>
      <w:r>
        <w:rPr>
          <w:rFonts w:hint="eastAsia" w:ascii="宋体" w:hAnsi="宋体" w:eastAsia="宋体" w:cs="宋体"/>
          <w:sz w:val="28"/>
          <w:szCs w:val="28"/>
          <w:lang w:eastAsia="zh-CN"/>
        </w:rPr>
        <w:t>学</w:t>
      </w:r>
      <w:r>
        <w:rPr>
          <w:rFonts w:hint="eastAsia" w:ascii="宋体" w:hAnsi="宋体" w:eastAsia="宋体" w:cs="宋体"/>
          <w:sz w:val="28"/>
          <w:szCs w:val="28"/>
        </w:rPr>
        <w:t>金：</w:t>
      </w:r>
      <w:r>
        <w:rPr>
          <w:rFonts w:hint="eastAsia" w:ascii="宋体" w:hAnsi="宋体" w:eastAsia="宋体" w:cs="宋体"/>
          <w:sz w:val="28"/>
          <w:szCs w:val="28"/>
          <w:lang w:val="en-US" w:eastAsia="zh-CN"/>
        </w:rPr>
        <w:t>150</w:t>
      </w:r>
      <w:r>
        <w:rPr>
          <w:rFonts w:hint="eastAsia" w:ascii="宋体" w:hAnsi="宋体" w:eastAsia="宋体" w:cs="宋体"/>
          <w:sz w:val="28"/>
          <w:szCs w:val="28"/>
        </w:rPr>
        <w:t>0元  2.证书：250元</w:t>
      </w:r>
      <w:r>
        <w:rPr>
          <w:rFonts w:hint="eastAsia" w:ascii="宋体" w:hAnsi="宋体" w:eastAsia="宋体" w:cs="宋体"/>
          <w:sz w:val="28"/>
          <w:szCs w:val="28"/>
          <w:lang w:val="en-US" w:eastAsia="zh-CN"/>
        </w:rPr>
        <w:t xml:space="preserve">  3.颁奖会场布置：750元</w:t>
      </w:r>
    </w:p>
    <w:p>
      <w:pPr>
        <w:pStyle w:val="4"/>
        <w:widowControl/>
        <w:ind w:firstLine="555"/>
        <w:rPr>
          <w:rFonts w:ascii="宋体" w:hAnsi="宋体" w:eastAsia="宋体" w:cs="宋体"/>
          <w:sz w:val="28"/>
          <w:szCs w:val="28"/>
        </w:rPr>
      </w:pPr>
      <w:r>
        <w:rPr>
          <w:rFonts w:hint="eastAsia" w:ascii="宋体" w:hAnsi="宋体" w:eastAsia="宋体" w:cs="宋体"/>
          <w:sz w:val="28"/>
          <w:szCs w:val="28"/>
        </w:rPr>
        <w:t xml:space="preserve">   合计：2500元</w:t>
      </w:r>
    </w:p>
    <w:p>
      <w:pPr>
        <w:pStyle w:val="4"/>
        <w:widowControl/>
        <w:rPr>
          <w:rFonts w:ascii="宋体" w:hAnsi="宋体" w:eastAsia="宋体" w:cs="宋体"/>
          <w:b/>
          <w:sz w:val="28"/>
          <w:szCs w:val="28"/>
        </w:rPr>
      </w:pPr>
      <w:r>
        <w:rPr>
          <w:rFonts w:hint="eastAsia" w:ascii="宋体" w:hAnsi="宋体" w:eastAsia="宋体" w:cs="宋体"/>
          <w:b/>
          <w:sz w:val="28"/>
          <w:szCs w:val="28"/>
        </w:rPr>
        <w:t>十三、联系电话：</w:t>
      </w:r>
      <w:r>
        <w:rPr>
          <w:rFonts w:hint="eastAsia" w:ascii="宋体" w:hAnsi="宋体" w:eastAsia="宋体" w:cs="宋体"/>
          <w:sz w:val="28"/>
          <w:szCs w:val="28"/>
        </w:rPr>
        <w:t>2904202</w:t>
      </w:r>
    </w:p>
    <w:p>
      <w:pPr>
        <w:pStyle w:val="4"/>
        <w:widowControl/>
        <w:rPr>
          <w:rFonts w:ascii="宋体" w:hAnsi="宋体" w:eastAsia="宋体" w:cs="宋体"/>
          <w:szCs w:val="24"/>
        </w:rPr>
      </w:pPr>
    </w:p>
    <w:p>
      <w:pPr>
        <w:pStyle w:val="4"/>
        <w:widowControl/>
        <w:rPr>
          <w:rFonts w:ascii="宋体" w:hAnsi="宋体" w:eastAsia="宋体" w:cs="宋体"/>
          <w:szCs w:val="24"/>
        </w:rPr>
      </w:pPr>
    </w:p>
    <w:p>
      <w:pPr>
        <w:pStyle w:val="4"/>
        <w:widowControl/>
        <w:rPr>
          <w:rFonts w:hint="eastAsia" w:ascii="宋体" w:hAnsi="宋体" w:cs="宋体" w:eastAsiaTheme="majorEastAsia"/>
          <w:sz w:val="24"/>
          <w:szCs w:val="24"/>
          <w:lang w:eastAsia="zh-CN"/>
        </w:rPr>
      </w:pPr>
      <w:r>
        <w:rPr>
          <w:rFonts w:hint="eastAsia" w:ascii="宋体" w:hAnsi="宋体" w:eastAsia="宋体" w:cs="宋体"/>
          <w:szCs w:val="24"/>
        </w:rPr>
        <w:t>附件：</w:t>
      </w:r>
      <w:r>
        <w:rPr>
          <w:rFonts w:hint="eastAsia" w:ascii="宋体" w:hAnsi="宋体" w:eastAsia="宋体" w:cs="宋体"/>
          <w:szCs w:val="24"/>
          <w:lang w:val="en-US" w:eastAsia="zh-CN"/>
        </w:rPr>
        <w:t>3.</w:t>
      </w:r>
      <w:r>
        <w:rPr>
          <w:rFonts w:hint="eastAsia" w:ascii="宋体" w:hAnsi="宋体" w:eastAsia="宋体" w:cs="宋体"/>
          <w:sz w:val="24"/>
          <w:szCs w:val="24"/>
        </w:rPr>
        <w:t>影评大赛报名表</w:t>
      </w:r>
      <w:r>
        <w:rPr>
          <w:rFonts w:hint="eastAsia" w:ascii="宋体" w:hAnsi="宋体" w:eastAsia="宋体" w:cs="宋体"/>
          <w:sz w:val="24"/>
          <w:szCs w:val="24"/>
          <w:lang w:val="en-US" w:eastAsia="zh-CN"/>
        </w:rPr>
        <w:t xml:space="preserve">   4.</w:t>
      </w:r>
      <w:r>
        <w:rPr>
          <w:rFonts w:hint="eastAsia" w:asciiTheme="majorEastAsia" w:hAnsiTheme="majorEastAsia" w:eastAsiaTheme="majorEastAsia"/>
          <w:b w:val="0"/>
          <w:bCs/>
          <w:sz w:val="24"/>
          <w:szCs w:val="24"/>
        </w:rPr>
        <w:t>第五届广东省职业院校“学问杯”影评大赛</w:t>
      </w:r>
      <w:r>
        <w:rPr>
          <w:rFonts w:hint="eastAsia" w:asciiTheme="majorEastAsia" w:hAnsiTheme="majorEastAsia" w:eastAsiaTheme="majorEastAsia"/>
          <w:b w:val="0"/>
          <w:bCs/>
          <w:sz w:val="24"/>
          <w:szCs w:val="24"/>
          <w:lang w:eastAsia="zh-CN"/>
        </w:rPr>
        <w:t>通知</w:t>
      </w:r>
    </w:p>
    <w:p>
      <w:pPr>
        <w:pStyle w:val="4"/>
        <w:widowControl/>
        <w:ind w:left="480" w:hanging="480" w:hangingChars="200"/>
        <w:rPr>
          <w:rFonts w:ascii="宋体" w:hAnsi="宋体" w:eastAsia="宋体" w:cs="宋体"/>
          <w:szCs w:val="24"/>
        </w:rPr>
      </w:pPr>
      <w:r>
        <w:rPr>
          <w:rFonts w:hint="eastAsia" w:ascii="宋体" w:hAnsi="宋体" w:eastAsia="宋体" w:cs="宋体"/>
          <w:szCs w:val="24"/>
        </w:rPr>
        <w:t xml:space="preserve">   </w:t>
      </w:r>
    </w:p>
    <w:p>
      <w:pPr>
        <w:pStyle w:val="4"/>
        <w:widowControl/>
        <w:ind w:firstLine="480" w:firstLineChars="200"/>
        <w:rPr>
          <w:rFonts w:ascii="宋体" w:hAnsi="宋体" w:eastAsia="宋体" w:cs="宋体"/>
          <w:szCs w:val="24"/>
        </w:rPr>
      </w:pPr>
    </w:p>
    <w:p>
      <w:pPr>
        <w:pStyle w:val="4"/>
        <w:widowControl/>
        <w:ind w:firstLine="480" w:firstLineChars="200"/>
        <w:rPr>
          <w:rFonts w:ascii="宋体" w:hAnsi="宋体" w:eastAsia="宋体" w:cs="宋体"/>
          <w:szCs w:val="24"/>
        </w:rPr>
      </w:pPr>
    </w:p>
    <w:p>
      <w:pPr>
        <w:pStyle w:val="4"/>
        <w:widowControl/>
        <w:ind w:left="555"/>
        <w:rPr>
          <w:rFonts w:ascii="宋体" w:hAnsi="宋体" w:eastAsia="宋体" w:cs="宋体"/>
          <w:sz w:val="28"/>
          <w:szCs w:val="28"/>
        </w:rPr>
      </w:pPr>
      <w:r>
        <w:rPr>
          <w:rFonts w:hint="eastAsia" w:ascii="宋体" w:hAnsi="宋体" w:eastAsia="宋体" w:cs="宋体"/>
          <w:szCs w:val="24"/>
        </w:rPr>
        <w:t xml:space="preserve">                                  </w:t>
      </w:r>
      <w:r>
        <w:rPr>
          <w:rFonts w:hint="eastAsia" w:ascii="宋体" w:hAnsi="宋体" w:eastAsia="宋体" w:cs="宋体"/>
          <w:sz w:val="28"/>
          <w:szCs w:val="28"/>
        </w:rPr>
        <w:t>广东茂名健康职业学院图书馆</w:t>
      </w:r>
    </w:p>
    <w:p>
      <w:pPr>
        <w:pStyle w:val="4"/>
        <w:widowControl/>
        <w:ind w:left="555"/>
        <w:rPr>
          <w:rFonts w:ascii="宋体" w:hAnsi="宋体" w:eastAsia="宋体" w:cs="宋体"/>
          <w:sz w:val="28"/>
          <w:szCs w:val="28"/>
        </w:rPr>
      </w:pPr>
      <w:r>
        <w:rPr>
          <w:rFonts w:hint="eastAsia" w:ascii="宋体" w:hAnsi="宋体" w:eastAsia="宋体" w:cs="宋体"/>
          <w:sz w:val="28"/>
          <w:szCs w:val="28"/>
        </w:rPr>
        <w:t xml:space="preserve">                                  2021年4月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p>
    <w:p>
      <w:pPr>
        <w:pStyle w:val="4"/>
        <w:widowControl/>
        <w:ind w:firstLine="480" w:firstLineChars="200"/>
        <w:rPr>
          <w:rFonts w:ascii="宋体" w:hAnsi="宋体" w:eastAsia="宋体" w:cs="宋体"/>
          <w:szCs w:val="24"/>
        </w:rPr>
      </w:pPr>
    </w:p>
    <w:p>
      <w:pPr>
        <w:pStyle w:val="4"/>
        <w:widowControl/>
        <w:ind w:firstLine="280" w:firstLineChars="100"/>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b/>
          <w:bCs/>
          <w:sz w:val="28"/>
          <w:szCs w:val="28"/>
        </w:rPr>
      </w:pPr>
    </w:p>
    <w:p>
      <w:pPr>
        <w:spacing w:line="360" w:lineRule="auto"/>
        <w:jc w:val="left"/>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spacing w:line="360" w:lineRule="auto"/>
        <w:jc w:val="left"/>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spacing w:line="360" w:lineRule="auto"/>
        <w:ind w:firstLine="280" w:firstLineChars="100"/>
        <w:jc w:val="left"/>
        <w:rPr>
          <w:rFonts w:asciiTheme="minorEastAsia" w:hAnsiTheme="minorEastAsia" w:cstheme="minorEastAsia"/>
          <w:bCs/>
          <w:sz w:val="28"/>
          <w:szCs w:val="28"/>
        </w:rPr>
      </w:pPr>
    </w:p>
    <w:p>
      <w:pPr>
        <w:spacing w:line="360" w:lineRule="auto"/>
        <w:jc w:val="left"/>
        <w:rPr>
          <w:rFonts w:asciiTheme="minorEastAsia" w:hAnsiTheme="minorEastAsia" w:cstheme="minorEastAsia"/>
          <w:bCs/>
          <w:sz w:val="28"/>
          <w:szCs w:val="28"/>
        </w:rPr>
      </w:pPr>
    </w:p>
    <w:p>
      <w:pPr>
        <w:spacing w:line="360" w:lineRule="auto"/>
        <w:jc w:val="left"/>
        <w:rPr>
          <w:rFonts w:asciiTheme="minorEastAsia" w:hAnsiTheme="minorEastAsia" w:cstheme="minorEastAsia"/>
          <w:bCs/>
          <w:sz w:val="28"/>
          <w:szCs w:val="28"/>
        </w:rPr>
      </w:pPr>
    </w:p>
    <w:p>
      <w:pPr>
        <w:spacing w:line="360" w:lineRule="auto"/>
        <w:ind w:firstLine="274" w:firstLineChars="98"/>
        <w:jc w:val="left"/>
        <w:rPr>
          <w:rFonts w:cs="宋体" w:asciiTheme="minorEastAsia" w:hAnsiTheme="minorEastAsia"/>
          <w:sz w:val="28"/>
          <w:szCs w:val="28"/>
        </w:rPr>
      </w:pPr>
    </w:p>
    <w:p>
      <w:pP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B7628"/>
    <w:multiLevelType w:val="multilevel"/>
    <w:tmpl w:val="0A0B7628"/>
    <w:lvl w:ilvl="0" w:tentative="0">
      <w:start w:val="1"/>
      <w:numFmt w:val="japaneseCounting"/>
      <w:lvlText w:val="%1、"/>
      <w:lvlJc w:val="left"/>
      <w:pPr>
        <w:ind w:left="1406" w:hanging="720"/>
      </w:pPr>
      <w:rPr>
        <w:rFonts w:hint="default"/>
      </w:rPr>
    </w:lvl>
    <w:lvl w:ilvl="1" w:tentative="0">
      <w:start w:val="1"/>
      <w:numFmt w:val="lowerLetter"/>
      <w:lvlText w:val="%2)"/>
      <w:lvlJc w:val="left"/>
      <w:pPr>
        <w:ind w:left="1526" w:hanging="420"/>
      </w:pPr>
    </w:lvl>
    <w:lvl w:ilvl="2" w:tentative="0">
      <w:start w:val="1"/>
      <w:numFmt w:val="lowerRoman"/>
      <w:lvlText w:val="%3."/>
      <w:lvlJc w:val="right"/>
      <w:pPr>
        <w:ind w:left="1946" w:hanging="420"/>
      </w:pPr>
    </w:lvl>
    <w:lvl w:ilvl="3" w:tentative="0">
      <w:start w:val="1"/>
      <w:numFmt w:val="decimal"/>
      <w:lvlText w:val="%4."/>
      <w:lvlJc w:val="left"/>
      <w:pPr>
        <w:ind w:left="2366" w:hanging="420"/>
      </w:pPr>
    </w:lvl>
    <w:lvl w:ilvl="4" w:tentative="0">
      <w:start w:val="1"/>
      <w:numFmt w:val="lowerLetter"/>
      <w:lvlText w:val="%5)"/>
      <w:lvlJc w:val="left"/>
      <w:pPr>
        <w:ind w:left="2786" w:hanging="420"/>
      </w:pPr>
    </w:lvl>
    <w:lvl w:ilvl="5" w:tentative="0">
      <w:start w:val="1"/>
      <w:numFmt w:val="lowerRoman"/>
      <w:lvlText w:val="%6."/>
      <w:lvlJc w:val="right"/>
      <w:pPr>
        <w:ind w:left="3206" w:hanging="420"/>
      </w:pPr>
    </w:lvl>
    <w:lvl w:ilvl="6" w:tentative="0">
      <w:start w:val="1"/>
      <w:numFmt w:val="decimal"/>
      <w:lvlText w:val="%7."/>
      <w:lvlJc w:val="left"/>
      <w:pPr>
        <w:ind w:left="3626" w:hanging="420"/>
      </w:pPr>
    </w:lvl>
    <w:lvl w:ilvl="7" w:tentative="0">
      <w:start w:val="1"/>
      <w:numFmt w:val="lowerLetter"/>
      <w:lvlText w:val="%8)"/>
      <w:lvlJc w:val="left"/>
      <w:pPr>
        <w:ind w:left="4046" w:hanging="420"/>
      </w:pPr>
    </w:lvl>
    <w:lvl w:ilvl="8" w:tentative="0">
      <w:start w:val="1"/>
      <w:numFmt w:val="lowerRoman"/>
      <w:lvlText w:val="%9."/>
      <w:lvlJc w:val="right"/>
      <w:pPr>
        <w:ind w:left="44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38"/>
    <w:rsid w:val="000E313C"/>
    <w:rsid w:val="00194078"/>
    <w:rsid w:val="001B2E4F"/>
    <w:rsid w:val="00231D6A"/>
    <w:rsid w:val="003135B2"/>
    <w:rsid w:val="0038272D"/>
    <w:rsid w:val="00446349"/>
    <w:rsid w:val="004C167E"/>
    <w:rsid w:val="004D637D"/>
    <w:rsid w:val="005B55D5"/>
    <w:rsid w:val="005D182E"/>
    <w:rsid w:val="005E07B6"/>
    <w:rsid w:val="00672633"/>
    <w:rsid w:val="006B513F"/>
    <w:rsid w:val="00755C1A"/>
    <w:rsid w:val="00783229"/>
    <w:rsid w:val="007B5CF1"/>
    <w:rsid w:val="00893CFA"/>
    <w:rsid w:val="008B212A"/>
    <w:rsid w:val="0090368C"/>
    <w:rsid w:val="00986048"/>
    <w:rsid w:val="009B4AA0"/>
    <w:rsid w:val="00A12538"/>
    <w:rsid w:val="00A7105C"/>
    <w:rsid w:val="00AE4004"/>
    <w:rsid w:val="00B53FCF"/>
    <w:rsid w:val="00BA2DD6"/>
    <w:rsid w:val="00C46CAF"/>
    <w:rsid w:val="00C80BD7"/>
    <w:rsid w:val="00CE08C8"/>
    <w:rsid w:val="00CE368A"/>
    <w:rsid w:val="00CE7679"/>
    <w:rsid w:val="00DD6BDC"/>
    <w:rsid w:val="00E014AB"/>
    <w:rsid w:val="00F136C3"/>
    <w:rsid w:val="00FE5F2C"/>
    <w:rsid w:val="00FF435D"/>
    <w:rsid w:val="051710BD"/>
    <w:rsid w:val="05F570E5"/>
    <w:rsid w:val="08D62B31"/>
    <w:rsid w:val="0DA21657"/>
    <w:rsid w:val="130938A8"/>
    <w:rsid w:val="13827C61"/>
    <w:rsid w:val="166C6A63"/>
    <w:rsid w:val="17300258"/>
    <w:rsid w:val="1D6E526F"/>
    <w:rsid w:val="1F131281"/>
    <w:rsid w:val="230E405D"/>
    <w:rsid w:val="2434013B"/>
    <w:rsid w:val="25EA7513"/>
    <w:rsid w:val="2A9C7154"/>
    <w:rsid w:val="2C336E50"/>
    <w:rsid w:val="322C6C26"/>
    <w:rsid w:val="35334221"/>
    <w:rsid w:val="3BF32469"/>
    <w:rsid w:val="3C2A1B56"/>
    <w:rsid w:val="408B13E8"/>
    <w:rsid w:val="439A6575"/>
    <w:rsid w:val="46A63C8E"/>
    <w:rsid w:val="54386E8E"/>
    <w:rsid w:val="5B1026D9"/>
    <w:rsid w:val="5D446C73"/>
    <w:rsid w:val="5F352E0E"/>
    <w:rsid w:val="5F3E5B3C"/>
    <w:rsid w:val="63041CBB"/>
    <w:rsid w:val="64B27931"/>
    <w:rsid w:val="666C4BF2"/>
    <w:rsid w:val="68C3033F"/>
    <w:rsid w:val="6B095FCA"/>
    <w:rsid w:val="710B11E3"/>
    <w:rsid w:val="714951FB"/>
    <w:rsid w:val="724B1D93"/>
    <w:rsid w:val="740D063B"/>
    <w:rsid w:val="75114427"/>
    <w:rsid w:val="795541C4"/>
    <w:rsid w:val="7ADE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NormalCharacter"/>
    <w:qFormat/>
    <w:uiPriority w:val="0"/>
    <w:rPr>
      <w:rFonts w:ascii="Calibri" w:hAnsi="Calibri" w:eastAsia="宋体"/>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308</Words>
  <Characters>1758</Characters>
  <Lines>14</Lines>
  <Paragraphs>4</Paragraphs>
  <TotalTime>75</TotalTime>
  <ScaleCrop>false</ScaleCrop>
  <LinksUpToDate>false</LinksUpToDate>
  <CharactersWithSpaces>2062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2013-01-17T15:49:00Z</dcterms:created>
  <dc:creator>Administrator</dc:creator>
  <cp:lastModifiedBy>NTKO</cp:lastModifiedBy>
  <cp:lastPrinted>2021-04-08T07:04:00Z</cp:lastPrinted>
  <dcterms:modified xsi:type="dcterms:W3CDTF">2021-04-16T01:46:35Z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B864CBBAA7064FCE8699C847AE401220</vt:lpwstr>
  </property>
</Properties>
</file>